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518C6" w14:textId="77777777" w:rsidR="00787944" w:rsidRPr="00FE5A90" w:rsidRDefault="00787944" w:rsidP="00787944">
      <w:pPr>
        <w:pStyle w:val="NPU1"/>
        <w:ind w:left="0" w:firstLine="0"/>
      </w:pPr>
      <w:r>
        <w:rPr>
          <w:bCs/>
          <w:lang w:val="pl"/>
        </w:rPr>
        <w:t>INSTYTUT DZIEDZICTWA NARODOWEGO</w:t>
      </w:r>
    </w:p>
    <w:p w14:paraId="71D43393" w14:textId="77777777" w:rsidR="00787944" w:rsidRPr="00FE5A90" w:rsidRDefault="00787944" w:rsidP="00787944">
      <w:pPr>
        <w:pStyle w:val="NPU2"/>
        <w:ind w:left="0" w:firstLine="0"/>
      </w:pPr>
      <w:r>
        <w:rPr>
          <w:lang w:val="pl"/>
        </w:rPr>
        <w:t>TERYTORIALNA ADMINISTRACJA ZABYTKÓW W SYCHROVIE</w:t>
      </w:r>
    </w:p>
    <w:p w14:paraId="74CB91D3" w14:textId="77777777" w:rsidR="00787944" w:rsidRPr="00FE5A90" w:rsidRDefault="00787944" w:rsidP="00787944">
      <w:pPr>
        <w:pStyle w:val="Nzev"/>
        <w:tabs>
          <w:tab w:val="left" w:pos="4253"/>
          <w:tab w:val="left" w:pos="6379"/>
        </w:tabs>
        <w:jc w:val="left"/>
      </w:pPr>
      <w:r>
        <w:rPr>
          <w:rFonts w:ascii="Calibri" w:hAnsi="Calibri"/>
          <w:bCs/>
          <w:sz w:val="32"/>
          <w:szCs w:val="32"/>
          <w:lang w:val="pl"/>
        </w:rPr>
        <w:t>REGULAMIN DLA ZWIEDZAJĄCYCH PARK I OGRÓD</w:t>
      </w:r>
    </w:p>
    <w:p w14:paraId="40A63C92" w14:textId="77777777" w:rsidR="00787944" w:rsidRPr="00FE5A90" w:rsidRDefault="00787944" w:rsidP="00787944">
      <w:pPr>
        <w:pStyle w:val="Nzev"/>
        <w:tabs>
          <w:tab w:val="left" w:pos="4253"/>
          <w:tab w:val="left" w:pos="6379"/>
        </w:tabs>
        <w:jc w:val="left"/>
        <w:rPr>
          <w:rFonts w:ascii="Calibri" w:hAnsi="Calibri"/>
          <w:sz w:val="32"/>
          <w:szCs w:val="32"/>
        </w:rPr>
      </w:pPr>
      <w:r>
        <w:rPr>
          <w:rFonts w:ascii="Calibri" w:hAnsi="Calibri"/>
          <w:bCs/>
          <w:sz w:val="32"/>
          <w:szCs w:val="32"/>
          <w:lang w:val="pl"/>
        </w:rPr>
        <w:t>ZAMKU PAŃSTWOWEGO ZÁKUPY</w:t>
      </w:r>
    </w:p>
    <w:p w14:paraId="446E7CB0" w14:textId="77777777" w:rsidR="00787944" w:rsidRPr="00FE5A90" w:rsidRDefault="00787944" w:rsidP="00787944">
      <w:pPr>
        <w:pStyle w:val="Nzev"/>
        <w:tabs>
          <w:tab w:val="left" w:pos="4253"/>
          <w:tab w:val="left" w:pos="6379"/>
        </w:tabs>
        <w:jc w:val="left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  <w:lang w:val="pl"/>
        </w:rPr>
        <w:t>(ZWANY DALEJ „DZIEDZIŃCEM, PARKIEM, OGRODEM")</w:t>
      </w:r>
    </w:p>
    <w:p w14:paraId="5DB248FF" w14:textId="77777777" w:rsidR="00787944" w:rsidRPr="00FE5A90" w:rsidRDefault="00787944" w:rsidP="00787944">
      <w:pPr>
        <w:pStyle w:val="Nzev"/>
        <w:tabs>
          <w:tab w:val="left" w:pos="4253"/>
          <w:tab w:val="left" w:pos="6379"/>
        </w:tabs>
        <w:jc w:val="left"/>
        <w:rPr>
          <w:rFonts w:ascii="Calibri" w:hAnsi="Calibri"/>
          <w:b w:val="0"/>
          <w:sz w:val="22"/>
          <w:szCs w:val="22"/>
        </w:rPr>
      </w:pPr>
    </w:p>
    <w:p w14:paraId="1BA74F68" w14:textId="77777777" w:rsidR="00787944" w:rsidRPr="00FE5A90" w:rsidRDefault="00787944" w:rsidP="00787944">
      <w:pPr>
        <w:widowControl w:val="0"/>
        <w:tabs>
          <w:tab w:val="left" w:pos="354"/>
          <w:tab w:val="left" w:pos="567"/>
          <w:tab w:val="left" w:pos="4253"/>
          <w:tab w:val="left" w:pos="6379"/>
        </w:tabs>
        <w:spacing w:line="240" w:lineRule="atLeast"/>
        <w:rPr>
          <w:b/>
          <w:snapToGrid w:val="0"/>
          <w:sz w:val="20"/>
          <w:szCs w:val="20"/>
        </w:rPr>
      </w:pPr>
      <w:r>
        <w:rPr>
          <w:b/>
          <w:bCs/>
          <w:snapToGrid w:val="0"/>
          <w:sz w:val="20"/>
          <w:szCs w:val="20"/>
          <w:lang w:val="pl"/>
        </w:rPr>
        <w:t>Artykuł 1 - DOSTĘP DO PARKU I OGRODU</w:t>
      </w:r>
    </w:p>
    <w:p w14:paraId="7C9E0A6A" w14:textId="77777777" w:rsidR="00787944" w:rsidRDefault="00787944" w:rsidP="00787944">
      <w:pPr>
        <w:widowControl w:val="0"/>
        <w:tabs>
          <w:tab w:val="left" w:pos="354"/>
          <w:tab w:val="left" w:pos="567"/>
          <w:tab w:val="left" w:pos="4253"/>
          <w:tab w:val="left" w:pos="6379"/>
        </w:tabs>
        <w:spacing w:line="240" w:lineRule="atLeast"/>
        <w:jc w:val="both"/>
        <w:rPr>
          <w:b/>
          <w:snapToGrid w:val="0"/>
          <w:sz w:val="16"/>
          <w:szCs w:val="16"/>
        </w:rPr>
      </w:pPr>
      <w:r>
        <w:rPr>
          <w:b/>
          <w:bCs/>
          <w:snapToGrid w:val="0"/>
          <w:sz w:val="16"/>
          <w:szCs w:val="16"/>
          <w:lang w:val="pl"/>
        </w:rPr>
        <w:t>Park i ogród są częścią narodowego zabytku kultury, chronionego na mocy ustawy nr 20/87 Dz.U. o opiece nad dziedzictwem państwowym, z późniejszymi zmianami.</w:t>
      </w:r>
    </w:p>
    <w:p w14:paraId="56028934" w14:textId="77777777" w:rsidR="00787944" w:rsidRPr="00817BEA" w:rsidRDefault="00787944" w:rsidP="00787944">
      <w:pPr>
        <w:widowControl w:val="0"/>
        <w:tabs>
          <w:tab w:val="left" w:pos="354"/>
          <w:tab w:val="left" w:pos="567"/>
          <w:tab w:val="left" w:pos="4253"/>
          <w:tab w:val="left" w:pos="6379"/>
        </w:tabs>
        <w:spacing w:line="240" w:lineRule="atLeast"/>
        <w:rPr>
          <w:b/>
          <w:snapToGrid w:val="0"/>
          <w:sz w:val="16"/>
          <w:szCs w:val="16"/>
        </w:rPr>
      </w:pPr>
    </w:p>
    <w:p w14:paraId="3A56841B" w14:textId="77777777" w:rsidR="00787944" w:rsidRPr="00FE5A90" w:rsidRDefault="00787944" w:rsidP="00787944">
      <w:pPr>
        <w:widowControl w:val="0"/>
        <w:tabs>
          <w:tab w:val="left" w:pos="354"/>
          <w:tab w:val="left" w:pos="567"/>
          <w:tab w:val="left" w:pos="4253"/>
          <w:tab w:val="left" w:pos="6379"/>
        </w:tabs>
        <w:spacing w:line="240" w:lineRule="atLeast"/>
        <w:ind w:right="12"/>
        <w:jc w:val="both"/>
        <w:rPr>
          <w:b/>
          <w:snapToGrid w:val="0"/>
          <w:sz w:val="20"/>
          <w:szCs w:val="20"/>
        </w:rPr>
      </w:pPr>
      <w:r>
        <w:rPr>
          <w:b/>
          <w:bCs/>
          <w:snapToGrid w:val="0"/>
          <w:sz w:val="20"/>
          <w:szCs w:val="20"/>
          <w:lang w:val="pl"/>
        </w:rPr>
        <w:t>Artykuł 2 - GODZINY OTWARCIA</w:t>
      </w:r>
    </w:p>
    <w:p w14:paraId="5036EFEB" w14:textId="77777777" w:rsidR="006650BA" w:rsidRPr="006650BA" w:rsidRDefault="006650BA" w:rsidP="006650BA">
      <w:pPr>
        <w:widowControl w:val="0"/>
        <w:tabs>
          <w:tab w:val="left" w:pos="354"/>
          <w:tab w:val="left" w:pos="567"/>
          <w:tab w:val="left" w:pos="4253"/>
          <w:tab w:val="left" w:pos="6379"/>
        </w:tabs>
        <w:spacing w:line="240" w:lineRule="atLeast"/>
        <w:ind w:right="12"/>
        <w:jc w:val="both"/>
        <w:rPr>
          <w:bCs/>
          <w:snapToGrid w:val="0"/>
          <w:sz w:val="16"/>
          <w:szCs w:val="16"/>
        </w:rPr>
      </w:pPr>
      <w:r w:rsidRPr="006650BA">
        <w:rPr>
          <w:bCs/>
          <w:snapToGrid w:val="0"/>
          <w:sz w:val="16"/>
          <w:szCs w:val="16"/>
        </w:rPr>
        <w:t xml:space="preserve">1.    Park i </w:t>
      </w:r>
      <w:proofErr w:type="spellStart"/>
      <w:r w:rsidRPr="006650BA">
        <w:rPr>
          <w:bCs/>
          <w:snapToGrid w:val="0"/>
          <w:sz w:val="16"/>
          <w:szCs w:val="16"/>
        </w:rPr>
        <w:t>ogród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są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otwarte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dla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zwiedzających</w:t>
      </w:r>
      <w:proofErr w:type="spellEnd"/>
      <w:r w:rsidRPr="006650BA">
        <w:rPr>
          <w:bCs/>
          <w:snapToGrid w:val="0"/>
          <w:sz w:val="16"/>
          <w:szCs w:val="16"/>
        </w:rPr>
        <w:t xml:space="preserve"> w </w:t>
      </w:r>
      <w:proofErr w:type="spellStart"/>
      <w:r w:rsidRPr="006650BA">
        <w:rPr>
          <w:bCs/>
          <w:snapToGrid w:val="0"/>
          <w:sz w:val="16"/>
          <w:szCs w:val="16"/>
        </w:rPr>
        <w:t>następujących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dniach</w:t>
      </w:r>
      <w:proofErr w:type="spellEnd"/>
      <w:r w:rsidRPr="006650BA">
        <w:rPr>
          <w:bCs/>
          <w:snapToGrid w:val="0"/>
          <w:sz w:val="16"/>
          <w:szCs w:val="16"/>
        </w:rPr>
        <w:t xml:space="preserve"> i </w:t>
      </w:r>
      <w:proofErr w:type="spellStart"/>
      <w:r w:rsidRPr="006650BA">
        <w:rPr>
          <w:bCs/>
          <w:snapToGrid w:val="0"/>
          <w:sz w:val="16"/>
          <w:szCs w:val="16"/>
        </w:rPr>
        <w:t>godzinach</w:t>
      </w:r>
      <w:proofErr w:type="spellEnd"/>
      <w:r w:rsidRPr="006650BA">
        <w:rPr>
          <w:bCs/>
          <w:snapToGrid w:val="0"/>
          <w:sz w:val="16"/>
          <w:szCs w:val="16"/>
        </w:rPr>
        <w:t>:</w:t>
      </w:r>
    </w:p>
    <w:p w14:paraId="669EF990" w14:textId="77777777" w:rsidR="006650BA" w:rsidRPr="006650BA" w:rsidRDefault="006650BA" w:rsidP="006650BA">
      <w:pPr>
        <w:widowControl w:val="0"/>
        <w:tabs>
          <w:tab w:val="left" w:pos="354"/>
          <w:tab w:val="left" w:pos="567"/>
          <w:tab w:val="left" w:pos="4253"/>
          <w:tab w:val="left" w:pos="6379"/>
        </w:tabs>
        <w:spacing w:line="240" w:lineRule="atLeast"/>
        <w:ind w:right="12"/>
        <w:jc w:val="both"/>
        <w:rPr>
          <w:bCs/>
          <w:snapToGrid w:val="0"/>
          <w:sz w:val="16"/>
          <w:szCs w:val="16"/>
        </w:rPr>
      </w:pPr>
      <w:proofErr w:type="spellStart"/>
      <w:r w:rsidRPr="006650BA">
        <w:rPr>
          <w:bCs/>
          <w:snapToGrid w:val="0"/>
          <w:sz w:val="16"/>
          <w:szCs w:val="16"/>
        </w:rPr>
        <w:t>kwiecień</w:t>
      </w:r>
      <w:proofErr w:type="spellEnd"/>
      <w:r w:rsidRPr="006650BA">
        <w:rPr>
          <w:bCs/>
          <w:snapToGrid w:val="0"/>
          <w:sz w:val="16"/>
          <w:szCs w:val="16"/>
        </w:rPr>
        <w:t xml:space="preserve"> – od </w:t>
      </w:r>
      <w:proofErr w:type="spellStart"/>
      <w:r w:rsidRPr="006650BA">
        <w:rPr>
          <w:bCs/>
          <w:snapToGrid w:val="0"/>
          <w:sz w:val="16"/>
          <w:szCs w:val="16"/>
        </w:rPr>
        <w:t>wtorku</w:t>
      </w:r>
      <w:proofErr w:type="spellEnd"/>
      <w:r w:rsidRPr="006650BA">
        <w:rPr>
          <w:bCs/>
          <w:snapToGrid w:val="0"/>
          <w:sz w:val="16"/>
          <w:szCs w:val="16"/>
        </w:rPr>
        <w:t xml:space="preserve"> do </w:t>
      </w:r>
      <w:proofErr w:type="spellStart"/>
      <w:r w:rsidRPr="006650BA">
        <w:rPr>
          <w:bCs/>
          <w:snapToGrid w:val="0"/>
          <w:sz w:val="16"/>
          <w:szCs w:val="16"/>
        </w:rPr>
        <w:t>niedzieli</w:t>
      </w:r>
      <w:proofErr w:type="spellEnd"/>
      <w:r w:rsidRPr="006650BA">
        <w:rPr>
          <w:bCs/>
          <w:snapToGrid w:val="0"/>
          <w:sz w:val="16"/>
          <w:szCs w:val="16"/>
        </w:rPr>
        <w:t xml:space="preserve"> w </w:t>
      </w:r>
      <w:proofErr w:type="spellStart"/>
      <w:r w:rsidRPr="006650BA">
        <w:rPr>
          <w:bCs/>
          <w:snapToGrid w:val="0"/>
          <w:sz w:val="16"/>
          <w:szCs w:val="16"/>
        </w:rPr>
        <w:t>godz</w:t>
      </w:r>
      <w:proofErr w:type="spellEnd"/>
      <w:r w:rsidRPr="006650BA">
        <w:rPr>
          <w:bCs/>
          <w:snapToGrid w:val="0"/>
          <w:sz w:val="16"/>
          <w:szCs w:val="16"/>
        </w:rPr>
        <w:t>. 10:00–17:00</w:t>
      </w:r>
    </w:p>
    <w:p w14:paraId="7BD8F86E" w14:textId="77777777" w:rsidR="006650BA" w:rsidRPr="006650BA" w:rsidRDefault="006650BA" w:rsidP="006650BA">
      <w:pPr>
        <w:widowControl w:val="0"/>
        <w:tabs>
          <w:tab w:val="left" w:pos="354"/>
          <w:tab w:val="left" w:pos="567"/>
          <w:tab w:val="left" w:pos="4253"/>
          <w:tab w:val="left" w:pos="6379"/>
        </w:tabs>
        <w:spacing w:line="240" w:lineRule="atLeast"/>
        <w:ind w:right="12"/>
        <w:jc w:val="both"/>
        <w:rPr>
          <w:bCs/>
          <w:snapToGrid w:val="0"/>
          <w:sz w:val="16"/>
          <w:szCs w:val="16"/>
        </w:rPr>
      </w:pPr>
      <w:proofErr w:type="spellStart"/>
      <w:r w:rsidRPr="006650BA">
        <w:rPr>
          <w:bCs/>
          <w:snapToGrid w:val="0"/>
          <w:sz w:val="16"/>
          <w:szCs w:val="16"/>
        </w:rPr>
        <w:t>maj</w:t>
      </w:r>
      <w:proofErr w:type="spellEnd"/>
      <w:r w:rsidRPr="006650BA">
        <w:rPr>
          <w:bCs/>
          <w:snapToGrid w:val="0"/>
          <w:sz w:val="16"/>
          <w:szCs w:val="16"/>
        </w:rPr>
        <w:t xml:space="preserve"> i </w:t>
      </w:r>
      <w:proofErr w:type="spellStart"/>
      <w:r w:rsidRPr="006650BA">
        <w:rPr>
          <w:bCs/>
          <w:snapToGrid w:val="0"/>
          <w:sz w:val="16"/>
          <w:szCs w:val="16"/>
        </w:rPr>
        <w:t>czerwiec</w:t>
      </w:r>
      <w:proofErr w:type="spellEnd"/>
      <w:r w:rsidRPr="006650BA">
        <w:rPr>
          <w:bCs/>
          <w:snapToGrid w:val="0"/>
          <w:sz w:val="16"/>
          <w:szCs w:val="16"/>
        </w:rPr>
        <w:t xml:space="preserve"> – od </w:t>
      </w:r>
      <w:proofErr w:type="spellStart"/>
      <w:r w:rsidRPr="006650BA">
        <w:rPr>
          <w:bCs/>
          <w:snapToGrid w:val="0"/>
          <w:sz w:val="16"/>
          <w:szCs w:val="16"/>
        </w:rPr>
        <w:t>wtorku</w:t>
      </w:r>
      <w:proofErr w:type="spellEnd"/>
      <w:r w:rsidRPr="006650BA">
        <w:rPr>
          <w:bCs/>
          <w:snapToGrid w:val="0"/>
          <w:sz w:val="16"/>
          <w:szCs w:val="16"/>
        </w:rPr>
        <w:t xml:space="preserve"> do </w:t>
      </w:r>
      <w:proofErr w:type="spellStart"/>
      <w:r w:rsidRPr="006650BA">
        <w:rPr>
          <w:bCs/>
          <w:snapToGrid w:val="0"/>
          <w:sz w:val="16"/>
          <w:szCs w:val="16"/>
        </w:rPr>
        <w:t>niedzieli</w:t>
      </w:r>
      <w:proofErr w:type="spellEnd"/>
      <w:r w:rsidRPr="006650BA">
        <w:rPr>
          <w:bCs/>
          <w:snapToGrid w:val="0"/>
          <w:sz w:val="16"/>
          <w:szCs w:val="16"/>
        </w:rPr>
        <w:t xml:space="preserve"> w </w:t>
      </w:r>
      <w:proofErr w:type="spellStart"/>
      <w:r w:rsidRPr="006650BA">
        <w:rPr>
          <w:bCs/>
          <w:snapToGrid w:val="0"/>
          <w:sz w:val="16"/>
          <w:szCs w:val="16"/>
        </w:rPr>
        <w:t>godz</w:t>
      </w:r>
      <w:proofErr w:type="spellEnd"/>
      <w:r w:rsidRPr="006650BA">
        <w:rPr>
          <w:bCs/>
          <w:snapToGrid w:val="0"/>
          <w:sz w:val="16"/>
          <w:szCs w:val="16"/>
        </w:rPr>
        <w:t xml:space="preserve">. 10:00–17:00, w soboty i </w:t>
      </w:r>
      <w:proofErr w:type="spellStart"/>
      <w:r w:rsidRPr="006650BA">
        <w:rPr>
          <w:bCs/>
          <w:snapToGrid w:val="0"/>
          <w:sz w:val="16"/>
          <w:szCs w:val="16"/>
        </w:rPr>
        <w:t>niedziele</w:t>
      </w:r>
      <w:proofErr w:type="spellEnd"/>
      <w:r w:rsidRPr="006650BA">
        <w:rPr>
          <w:bCs/>
          <w:snapToGrid w:val="0"/>
          <w:sz w:val="16"/>
          <w:szCs w:val="16"/>
        </w:rPr>
        <w:t xml:space="preserve"> w </w:t>
      </w:r>
      <w:proofErr w:type="spellStart"/>
      <w:r w:rsidRPr="006650BA">
        <w:rPr>
          <w:bCs/>
          <w:snapToGrid w:val="0"/>
          <w:sz w:val="16"/>
          <w:szCs w:val="16"/>
        </w:rPr>
        <w:t>godz</w:t>
      </w:r>
      <w:proofErr w:type="spellEnd"/>
      <w:r w:rsidRPr="006650BA">
        <w:rPr>
          <w:bCs/>
          <w:snapToGrid w:val="0"/>
          <w:sz w:val="16"/>
          <w:szCs w:val="16"/>
        </w:rPr>
        <w:t>. 9:00–18:00</w:t>
      </w:r>
    </w:p>
    <w:p w14:paraId="4DBF7C1C" w14:textId="77777777" w:rsidR="006650BA" w:rsidRPr="006650BA" w:rsidRDefault="006650BA" w:rsidP="006650BA">
      <w:pPr>
        <w:widowControl w:val="0"/>
        <w:tabs>
          <w:tab w:val="left" w:pos="354"/>
          <w:tab w:val="left" w:pos="567"/>
          <w:tab w:val="left" w:pos="4253"/>
          <w:tab w:val="left" w:pos="6379"/>
        </w:tabs>
        <w:spacing w:line="240" w:lineRule="atLeast"/>
        <w:ind w:right="12"/>
        <w:jc w:val="both"/>
        <w:rPr>
          <w:bCs/>
          <w:snapToGrid w:val="0"/>
          <w:sz w:val="16"/>
          <w:szCs w:val="16"/>
        </w:rPr>
      </w:pPr>
      <w:proofErr w:type="spellStart"/>
      <w:r w:rsidRPr="006650BA">
        <w:rPr>
          <w:bCs/>
          <w:snapToGrid w:val="0"/>
          <w:sz w:val="16"/>
          <w:szCs w:val="16"/>
        </w:rPr>
        <w:t>lipiec</w:t>
      </w:r>
      <w:proofErr w:type="spellEnd"/>
      <w:r w:rsidRPr="006650BA">
        <w:rPr>
          <w:bCs/>
          <w:snapToGrid w:val="0"/>
          <w:sz w:val="16"/>
          <w:szCs w:val="16"/>
        </w:rPr>
        <w:t xml:space="preserve"> i </w:t>
      </w:r>
      <w:proofErr w:type="spellStart"/>
      <w:r w:rsidRPr="006650BA">
        <w:rPr>
          <w:bCs/>
          <w:snapToGrid w:val="0"/>
          <w:sz w:val="16"/>
          <w:szCs w:val="16"/>
        </w:rPr>
        <w:t>sierpień</w:t>
      </w:r>
      <w:proofErr w:type="spellEnd"/>
      <w:r w:rsidRPr="006650BA">
        <w:rPr>
          <w:bCs/>
          <w:snapToGrid w:val="0"/>
          <w:sz w:val="16"/>
          <w:szCs w:val="16"/>
        </w:rPr>
        <w:t xml:space="preserve"> – od </w:t>
      </w:r>
      <w:proofErr w:type="spellStart"/>
      <w:r w:rsidRPr="006650BA">
        <w:rPr>
          <w:bCs/>
          <w:snapToGrid w:val="0"/>
          <w:sz w:val="16"/>
          <w:szCs w:val="16"/>
        </w:rPr>
        <w:t>poniedziałku</w:t>
      </w:r>
      <w:proofErr w:type="spellEnd"/>
      <w:r w:rsidRPr="006650BA">
        <w:rPr>
          <w:bCs/>
          <w:snapToGrid w:val="0"/>
          <w:sz w:val="16"/>
          <w:szCs w:val="16"/>
        </w:rPr>
        <w:t xml:space="preserve"> do </w:t>
      </w:r>
      <w:proofErr w:type="spellStart"/>
      <w:r w:rsidRPr="006650BA">
        <w:rPr>
          <w:bCs/>
          <w:snapToGrid w:val="0"/>
          <w:sz w:val="16"/>
          <w:szCs w:val="16"/>
        </w:rPr>
        <w:t>niedzieli</w:t>
      </w:r>
      <w:proofErr w:type="spellEnd"/>
      <w:r w:rsidRPr="006650BA">
        <w:rPr>
          <w:bCs/>
          <w:snapToGrid w:val="0"/>
          <w:sz w:val="16"/>
          <w:szCs w:val="16"/>
        </w:rPr>
        <w:t xml:space="preserve"> w </w:t>
      </w:r>
      <w:proofErr w:type="spellStart"/>
      <w:r w:rsidRPr="006650BA">
        <w:rPr>
          <w:bCs/>
          <w:snapToGrid w:val="0"/>
          <w:sz w:val="16"/>
          <w:szCs w:val="16"/>
        </w:rPr>
        <w:t>godz</w:t>
      </w:r>
      <w:proofErr w:type="spellEnd"/>
      <w:r w:rsidRPr="006650BA">
        <w:rPr>
          <w:bCs/>
          <w:snapToGrid w:val="0"/>
          <w:sz w:val="16"/>
          <w:szCs w:val="16"/>
        </w:rPr>
        <w:t>. 9:00–18:00</w:t>
      </w:r>
    </w:p>
    <w:p w14:paraId="46092A98" w14:textId="77777777" w:rsidR="006650BA" w:rsidRPr="006650BA" w:rsidRDefault="006650BA" w:rsidP="006650BA">
      <w:pPr>
        <w:widowControl w:val="0"/>
        <w:tabs>
          <w:tab w:val="left" w:pos="354"/>
          <w:tab w:val="left" w:pos="567"/>
          <w:tab w:val="left" w:pos="4253"/>
          <w:tab w:val="left" w:pos="6379"/>
        </w:tabs>
        <w:spacing w:line="240" w:lineRule="atLeast"/>
        <w:ind w:right="12"/>
        <w:jc w:val="both"/>
        <w:rPr>
          <w:bCs/>
          <w:snapToGrid w:val="0"/>
          <w:sz w:val="16"/>
          <w:szCs w:val="16"/>
        </w:rPr>
      </w:pPr>
      <w:proofErr w:type="spellStart"/>
      <w:r w:rsidRPr="006650BA">
        <w:rPr>
          <w:bCs/>
          <w:snapToGrid w:val="0"/>
          <w:sz w:val="16"/>
          <w:szCs w:val="16"/>
        </w:rPr>
        <w:t>wrzesień</w:t>
      </w:r>
      <w:proofErr w:type="spellEnd"/>
      <w:r w:rsidRPr="006650BA">
        <w:rPr>
          <w:bCs/>
          <w:snapToGrid w:val="0"/>
          <w:sz w:val="16"/>
          <w:szCs w:val="16"/>
        </w:rPr>
        <w:t xml:space="preserve"> – od </w:t>
      </w:r>
      <w:proofErr w:type="spellStart"/>
      <w:r w:rsidRPr="006650BA">
        <w:rPr>
          <w:bCs/>
          <w:snapToGrid w:val="0"/>
          <w:sz w:val="16"/>
          <w:szCs w:val="16"/>
        </w:rPr>
        <w:t>wtorku</w:t>
      </w:r>
      <w:proofErr w:type="spellEnd"/>
      <w:r w:rsidRPr="006650BA">
        <w:rPr>
          <w:bCs/>
          <w:snapToGrid w:val="0"/>
          <w:sz w:val="16"/>
          <w:szCs w:val="16"/>
        </w:rPr>
        <w:t xml:space="preserve"> do </w:t>
      </w:r>
      <w:proofErr w:type="spellStart"/>
      <w:r w:rsidRPr="006650BA">
        <w:rPr>
          <w:bCs/>
          <w:snapToGrid w:val="0"/>
          <w:sz w:val="16"/>
          <w:szCs w:val="16"/>
        </w:rPr>
        <w:t>niedzieli</w:t>
      </w:r>
      <w:proofErr w:type="spellEnd"/>
      <w:r w:rsidRPr="006650BA">
        <w:rPr>
          <w:bCs/>
          <w:snapToGrid w:val="0"/>
          <w:sz w:val="16"/>
          <w:szCs w:val="16"/>
        </w:rPr>
        <w:t xml:space="preserve"> w </w:t>
      </w:r>
      <w:proofErr w:type="spellStart"/>
      <w:r w:rsidRPr="006650BA">
        <w:rPr>
          <w:bCs/>
          <w:snapToGrid w:val="0"/>
          <w:sz w:val="16"/>
          <w:szCs w:val="16"/>
        </w:rPr>
        <w:t>godz</w:t>
      </w:r>
      <w:proofErr w:type="spellEnd"/>
      <w:r w:rsidRPr="006650BA">
        <w:rPr>
          <w:bCs/>
          <w:snapToGrid w:val="0"/>
          <w:sz w:val="16"/>
          <w:szCs w:val="16"/>
        </w:rPr>
        <w:t xml:space="preserve">. 10:00–17:00, w </w:t>
      </w:r>
      <w:proofErr w:type="spellStart"/>
      <w:r w:rsidRPr="006650BA">
        <w:rPr>
          <w:bCs/>
          <w:snapToGrid w:val="0"/>
          <w:sz w:val="16"/>
          <w:szCs w:val="16"/>
        </w:rPr>
        <w:t>sobotę</w:t>
      </w:r>
      <w:proofErr w:type="spellEnd"/>
      <w:r w:rsidRPr="006650BA">
        <w:rPr>
          <w:bCs/>
          <w:snapToGrid w:val="0"/>
          <w:sz w:val="16"/>
          <w:szCs w:val="16"/>
        </w:rPr>
        <w:t xml:space="preserve"> i </w:t>
      </w:r>
      <w:proofErr w:type="spellStart"/>
      <w:r w:rsidRPr="006650BA">
        <w:rPr>
          <w:bCs/>
          <w:snapToGrid w:val="0"/>
          <w:sz w:val="16"/>
          <w:szCs w:val="16"/>
        </w:rPr>
        <w:t>niedzielę</w:t>
      </w:r>
      <w:proofErr w:type="spellEnd"/>
      <w:r w:rsidRPr="006650BA">
        <w:rPr>
          <w:bCs/>
          <w:snapToGrid w:val="0"/>
          <w:sz w:val="16"/>
          <w:szCs w:val="16"/>
        </w:rPr>
        <w:t xml:space="preserve"> w </w:t>
      </w:r>
      <w:proofErr w:type="spellStart"/>
      <w:r w:rsidRPr="006650BA">
        <w:rPr>
          <w:bCs/>
          <w:snapToGrid w:val="0"/>
          <w:sz w:val="16"/>
          <w:szCs w:val="16"/>
        </w:rPr>
        <w:t>godz</w:t>
      </w:r>
      <w:proofErr w:type="spellEnd"/>
      <w:r w:rsidRPr="006650BA">
        <w:rPr>
          <w:bCs/>
          <w:snapToGrid w:val="0"/>
          <w:sz w:val="16"/>
          <w:szCs w:val="16"/>
        </w:rPr>
        <w:t>. 9:00–18:00</w:t>
      </w:r>
    </w:p>
    <w:p w14:paraId="68B3DCB0" w14:textId="77777777" w:rsidR="006650BA" w:rsidRPr="006650BA" w:rsidRDefault="006650BA" w:rsidP="006650BA">
      <w:pPr>
        <w:widowControl w:val="0"/>
        <w:tabs>
          <w:tab w:val="left" w:pos="354"/>
          <w:tab w:val="left" w:pos="567"/>
          <w:tab w:val="left" w:pos="4253"/>
          <w:tab w:val="left" w:pos="6379"/>
        </w:tabs>
        <w:spacing w:line="240" w:lineRule="atLeast"/>
        <w:ind w:right="12"/>
        <w:jc w:val="both"/>
        <w:rPr>
          <w:bCs/>
          <w:snapToGrid w:val="0"/>
          <w:sz w:val="16"/>
          <w:szCs w:val="16"/>
        </w:rPr>
      </w:pPr>
      <w:proofErr w:type="spellStart"/>
      <w:r w:rsidRPr="006650BA">
        <w:rPr>
          <w:bCs/>
          <w:snapToGrid w:val="0"/>
          <w:sz w:val="16"/>
          <w:szCs w:val="16"/>
        </w:rPr>
        <w:t>październik</w:t>
      </w:r>
      <w:proofErr w:type="spellEnd"/>
      <w:r w:rsidRPr="006650BA">
        <w:rPr>
          <w:bCs/>
          <w:snapToGrid w:val="0"/>
          <w:sz w:val="16"/>
          <w:szCs w:val="16"/>
        </w:rPr>
        <w:t xml:space="preserve"> – od </w:t>
      </w:r>
      <w:proofErr w:type="spellStart"/>
      <w:r w:rsidRPr="006650BA">
        <w:rPr>
          <w:bCs/>
          <w:snapToGrid w:val="0"/>
          <w:sz w:val="16"/>
          <w:szCs w:val="16"/>
        </w:rPr>
        <w:t>wtorku</w:t>
      </w:r>
      <w:proofErr w:type="spellEnd"/>
      <w:r w:rsidRPr="006650BA">
        <w:rPr>
          <w:bCs/>
          <w:snapToGrid w:val="0"/>
          <w:sz w:val="16"/>
          <w:szCs w:val="16"/>
        </w:rPr>
        <w:t xml:space="preserve"> do </w:t>
      </w:r>
      <w:proofErr w:type="spellStart"/>
      <w:r w:rsidRPr="006650BA">
        <w:rPr>
          <w:bCs/>
          <w:snapToGrid w:val="0"/>
          <w:sz w:val="16"/>
          <w:szCs w:val="16"/>
        </w:rPr>
        <w:t>niedzieli</w:t>
      </w:r>
      <w:proofErr w:type="spellEnd"/>
      <w:r w:rsidRPr="006650BA">
        <w:rPr>
          <w:bCs/>
          <w:snapToGrid w:val="0"/>
          <w:sz w:val="16"/>
          <w:szCs w:val="16"/>
        </w:rPr>
        <w:t xml:space="preserve"> w </w:t>
      </w:r>
      <w:proofErr w:type="spellStart"/>
      <w:r w:rsidRPr="006650BA">
        <w:rPr>
          <w:bCs/>
          <w:snapToGrid w:val="0"/>
          <w:sz w:val="16"/>
          <w:szCs w:val="16"/>
        </w:rPr>
        <w:t>godz</w:t>
      </w:r>
      <w:proofErr w:type="spellEnd"/>
      <w:r w:rsidRPr="006650BA">
        <w:rPr>
          <w:bCs/>
          <w:snapToGrid w:val="0"/>
          <w:sz w:val="16"/>
          <w:szCs w:val="16"/>
        </w:rPr>
        <w:t>. 10:00–17:00</w:t>
      </w:r>
    </w:p>
    <w:p w14:paraId="5726331D" w14:textId="77777777" w:rsidR="006650BA" w:rsidRPr="006650BA" w:rsidRDefault="006650BA" w:rsidP="006650BA">
      <w:pPr>
        <w:widowControl w:val="0"/>
        <w:tabs>
          <w:tab w:val="left" w:pos="354"/>
          <w:tab w:val="left" w:pos="567"/>
          <w:tab w:val="left" w:pos="4253"/>
          <w:tab w:val="left" w:pos="6379"/>
        </w:tabs>
        <w:spacing w:line="240" w:lineRule="atLeast"/>
        <w:ind w:right="12"/>
        <w:jc w:val="both"/>
        <w:rPr>
          <w:bCs/>
          <w:snapToGrid w:val="0"/>
          <w:sz w:val="16"/>
          <w:szCs w:val="16"/>
        </w:rPr>
      </w:pPr>
      <w:r w:rsidRPr="006650BA">
        <w:rPr>
          <w:bCs/>
          <w:snapToGrid w:val="0"/>
          <w:sz w:val="16"/>
          <w:szCs w:val="16"/>
        </w:rPr>
        <w:t xml:space="preserve">W </w:t>
      </w:r>
      <w:proofErr w:type="spellStart"/>
      <w:r w:rsidRPr="006650BA">
        <w:rPr>
          <w:bCs/>
          <w:snapToGrid w:val="0"/>
          <w:sz w:val="16"/>
          <w:szCs w:val="16"/>
        </w:rPr>
        <w:t>styczniu</w:t>
      </w:r>
      <w:proofErr w:type="spellEnd"/>
      <w:r w:rsidRPr="006650BA">
        <w:rPr>
          <w:bCs/>
          <w:snapToGrid w:val="0"/>
          <w:sz w:val="16"/>
          <w:szCs w:val="16"/>
        </w:rPr>
        <w:t xml:space="preserve">, </w:t>
      </w:r>
      <w:proofErr w:type="spellStart"/>
      <w:r w:rsidRPr="006650BA">
        <w:rPr>
          <w:bCs/>
          <w:snapToGrid w:val="0"/>
          <w:sz w:val="16"/>
          <w:szCs w:val="16"/>
        </w:rPr>
        <w:t>lutym</w:t>
      </w:r>
      <w:proofErr w:type="spellEnd"/>
      <w:r w:rsidRPr="006650BA">
        <w:rPr>
          <w:bCs/>
          <w:snapToGrid w:val="0"/>
          <w:sz w:val="16"/>
          <w:szCs w:val="16"/>
        </w:rPr>
        <w:t xml:space="preserve">, </w:t>
      </w:r>
      <w:proofErr w:type="spellStart"/>
      <w:r w:rsidRPr="006650BA">
        <w:rPr>
          <w:bCs/>
          <w:snapToGrid w:val="0"/>
          <w:sz w:val="16"/>
          <w:szCs w:val="16"/>
        </w:rPr>
        <w:t>marcu</w:t>
      </w:r>
      <w:proofErr w:type="spellEnd"/>
      <w:r w:rsidRPr="006650BA">
        <w:rPr>
          <w:bCs/>
          <w:snapToGrid w:val="0"/>
          <w:sz w:val="16"/>
          <w:szCs w:val="16"/>
        </w:rPr>
        <w:t xml:space="preserve">, </w:t>
      </w:r>
      <w:proofErr w:type="spellStart"/>
      <w:r w:rsidRPr="006650BA">
        <w:rPr>
          <w:bCs/>
          <w:snapToGrid w:val="0"/>
          <w:sz w:val="16"/>
          <w:szCs w:val="16"/>
        </w:rPr>
        <w:t>listopadzie</w:t>
      </w:r>
      <w:proofErr w:type="spellEnd"/>
      <w:r w:rsidRPr="006650BA">
        <w:rPr>
          <w:bCs/>
          <w:snapToGrid w:val="0"/>
          <w:sz w:val="16"/>
          <w:szCs w:val="16"/>
        </w:rPr>
        <w:t xml:space="preserve"> i </w:t>
      </w:r>
      <w:proofErr w:type="spellStart"/>
      <w:r w:rsidRPr="006650BA">
        <w:rPr>
          <w:bCs/>
          <w:snapToGrid w:val="0"/>
          <w:sz w:val="16"/>
          <w:szCs w:val="16"/>
        </w:rPr>
        <w:t>grudniu</w:t>
      </w:r>
      <w:proofErr w:type="spellEnd"/>
      <w:r w:rsidRPr="006650BA">
        <w:rPr>
          <w:bCs/>
          <w:snapToGrid w:val="0"/>
          <w:sz w:val="16"/>
          <w:szCs w:val="16"/>
        </w:rPr>
        <w:t xml:space="preserve"> park i </w:t>
      </w:r>
      <w:proofErr w:type="spellStart"/>
      <w:r w:rsidRPr="006650BA">
        <w:rPr>
          <w:bCs/>
          <w:snapToGrid w:val="0"/>
          <w:sz w:val="16"/>
          <w:szCs w:val="16"/>
        </w:rPr>
        <w:t>ogród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są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zamknięte</w:t>
      </w:r>
      <w:proofErr w:type="spellEnd"/>
      <w:r w:rsidRPr="006650BA">
        <w:rPr>
          <w:bCs/>
          <w:snapToGrid w:val="0"/>
          <w:sz w:val="16"/>
          <w:szCs w:val="16"/>
        </w:rPr>
        <w:t xml:space="preserve">. O </w:t>
      </w:r>
      <w:proofErr w:type="spellStart"/>
      <w:r w:rsidRPr="006650BA">
        <w:rPr>
          <w:bCs/>
          <w:snapToGrid w:val="0"/>
          <w:sz w:val="16"/>
          <w:szCs w:val="16"/>
        </w:rPr>
        <w:t>nadzwyczajnym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udostępnieniu</w:t>
      </w:r>
      <w:proofErr w:type="spellEnd"/>
      <w:r w:rsidRPr="006650BA">
        <w:rPr>
          <w:bCs/>
          <w:snapToGrid w:val="0"/>
          <w:sz w:val="16"/>
          <w:szCs w:val="16"/>
        </w:rPr>
        <w:t xml:space="preserve"> w </w:t>
      </w:r>
      <w:proofErr w:type="spellStart"/>
      <w:r w:rsidRPr="006650BA">
        <w:rPr>
          <w:bCs/>
          <w:snapToGrid w:val="0"/>
          <w:sz w:val="16"/>
          <w:szCs w:val="16"/>
        </w:rPr>
        <w:t>tych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miesiącach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decyduje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zarząd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pałacowy</w:t>
      </w:r>
      <w:proofErr w:type="spellEnd"/>
      <w:r w:rsidRPr="006650BA">
        <w:rPr>
          <w:bCs/>
          <w:snapToGrid w:val="0"/>
          <w:sz w:val="16"/>
          <w:szCs w:val="16"/>
        </w:rPr>
        <w:t xml:space="preserve"> w </w:t>
      </w:r>
      <w:proofErr w:type="spellStart"/>
      <w:r w:rsidRPr="006650BA">
        <w:rPr>
          <w:bCs/>
          <w:snapToGrid w:val="0"/>
          <w:sz w:val="16"/>
          <w:szCs w:val="16"/>
        </w:rPr>
        <w:t>Zákupach</w:t>
      </w:r>
      <w:proofErr w:type="spellEnd"/>
      <w:r w:rsidRPr="006650BA">
        <w:rPr>
          <w:bCs/>
          <w:snapToGrid w:val="0"/>
          <w:sz w:val="16"/>
          <w:szCs w:val="16"/>
        </w:rPr>
        <w:t>.</w:t>
      </w:r>
    </w:p>
    <w:p w14:paraId="6F83BDF1" w14:textId="77777777" w:rsidR="006650BA" w:rsidRPr="006650BA" w:rsidRDefault="006650BA" w:rsidP="006650BA">
      <w:pPr>
        <w:widowControl w:val="0"/>
        <w:tabs>
          <w:tab w:val="left" w:pos="354"/>
          <w:tab w:val="left" w:pos="567"/>
          <w:tab w:val="left" w:pos="4253"/>
          <w:tab w:val="left" w:pos="6379"/>
        </w:tabs>
        <w:spacing w:line="240" w:lineRule="atLeast"/>
        <w:ind w:right="12"/>
        <w:jc w:val="both"/>
        <w:rPr>
          <w:bCs/>
          <w:snapToGrid w:val="0"/>
          <w:sz w:val="16"/>
          <w:szCs w:val="16"/>
        </w:rPr>
      </w:pPr>
      <w:r w:rsidRPr="006650BA">
        <w:rPr>
          <w:bCs/>
          <w:snapToGrid w:val="0"/>
          <w:sz w:val="16"/>
          <w:szCs w:val="16"/>
        </w:rPr>
        <w:t xml:space="preserve">2.    </w:t>
      </w:r>
      <w:proofErr w:type="spellStart"/>
      <w:r w:rsidRPr="006650BA">
        <w:rPr>
          <w:bCs/>
          <w:snapToGrid w:val="0"/>
          <w:sz w:val="16"/>
          <w:szCs w:val="16"/>
        </w:rPr>
        <w:t>Dostęp</w:t>
      </w:r>
      <w:proofErr w:type="spellEnd"/>
      <w:r w:rsidRPr="006650BA">
        <w:rPr>
          <w:bCs/>
          <w:snapToGrid w:val="0"/>
          <w:sz w:val="16"/>
          <w:szCs w:val="16"/>
        </w:rPr>
        <w:t xml:space="preserve"> do parku lub </w:t>
      </w:r>
      <w:proofErr w:type="spellStart"/>
      <w:r w:rsidRPr="006650BA">
        <w:rPr>
          <w:bCs/>
          <w:snapToGrid w:val="0"/>
          <w:sz w:val="16"/>
          <w:szCs w:val="16"/>
        </w:rPr>
        <w:t>ogrodu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może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zostać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tymczasowo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ograniczony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przez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zarząd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obiektu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zabytkowego</w:t>
      </w:r>
      <w:proofErr w:type="spellEnd"/>
      <w:r w:rsidRPr="006650BA">
        <w:rPr>
          <w:bCs/>
          <w:snapToGrid w:val="0"/>
          <w:sz w:val="16"/>
          <w:szCs w:val="16"/>
        </w:rPr>
        <w:t xml:space="preserve">, </w:t>
      </w:r>
      <w:proofErr w:type="spellStart"/>
      <w:r w:rsidRPr="006650BA">
        <w:rPr>
          <w:bCs/>
          <w:snapToGrid w:val="0"/>
          <w:sz w:val="16"/>
          <w:szCs w:val="16"/>
        </w:rPr>
        <w:t>jeśli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wymagają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tego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warunki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eksploatacyjne</w:t>
      </w:r>
      <w:proofErr w:type="spellEnd"/>
      <w:r w:rsidRPr="006650BA">
        <w:rPr>
          <w:bCs/>
          <w:snapToGrid w:val="0"/>
          <w:sz w:val="16"/>
          <w:szCs w:val="16"/>
        </w:rPr>
        <w:t xml:space="preserve"> lub </w:t>
      </w:r>
      <w:proofErr w:type="spellStart"/>
      <w:r w:rsidRPr="006650BA">
        <w:rPr>
          <w:bCs/>
          <w:snapToGrid w:val="0"/>
          <w:sz w:val="16"/>
          <w:szCs w:val="16"/>
        </w:rPr>
        <w:t>bezpieczeństwa</w:t>
      </w:r>
      <w:proofErr w:type="spellEnd"/>
      <w:r w:rsidRPr="006650BA">
        <w:rPr>
          <w:bCs/>
          <w:snapToGrid w:val="0"/>
          <w:sz w:val="16"/>
          <w:szCs w:val="16"/>
        </w:rPr>
        <w:t xml:space="preserve">. Z </w:t>
      </w:r>
      <w:proofErr w:type="spellStart"/>
      <w:r w:rsidRPr="006650BA">
        <w:rPr>
          <w:bCs/>
          <w:snapToGrid w:val="0"/>
          <w:sz w:val="16"/>
          <w:szCs w:val="16"/>
        </w:rPr>
        <w:t>przyczyn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eksploatacyjnych</w:t>
      </w:r>
      <w:proofErr w:type="spellEnd"/>
      <w:r w:rsidRPr="006650BA">
        <w:rPr>
          <w:bCs/>
          <w:snapToGrid w:val="0"/>
          <w:sz w:val="16"/>
          <w:szCs w:val="16"/>
        </w:rPr>
        <w:t xml:space="preserve"> (</w:t>
      </w:r>
      <w:proofErr w:type="spellStart"/>
      <w:r w:rsidRPr="006650BA">
        <w:rPr>
          <w:bCs/>
          <w:snapToGrid w:val="0"/>
          <w:sz w:val="16"/>
          <w:szCs w:val="16"/>
        </w:rPr>
        <w:t>kręcenie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filmów</w:t>
      </w:r>
      <w:proofErr w:type="spellEnd"/>
      <w:r w:rsidRPr="006650BA">
        <w:rPr>
          <w:bCs/>
          <w:snapToGrid w:val="0"/>
          <w:sz w:val="16"/>
          <w:szCs w:val="16"/>
        </w:rPr>
        <w:t xml:space="preserve">, </w:t>
      </w:r>
      <w:proofErr w:type="spellStart"/>
      <w:r w:rsidRPr="006650BA">
        <w:rPr>
          <w:bCs/>
          <w:snapToGrid w:val="0"/>
          <w:sz w:val="16"/>
          <w:szCs w:val="16"/>
        </w:rPr>
        <w:t>wynajem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komercyjny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itp</w:t>
      </w:r>
      <w:proofErr w:type="spellEnd"/>
      <w:r w:rsidRPr="006650BA">
        <w:rPr>
          <w:bCs/>
          <w:snapToGrid w:val="0"/>
          <w:sz w:val="16"/>
          <w:szCs w:val="16"/>
        </w:rPr>
        <w:t>.)</w:t>
      </w:r>
    </w:p>
    <w:p w14:paraId="2C1AC1A9" w14:textId="77777777" w:rsidR="006650BA" w:rsidRPr="006650BA" w:rsidRDefault="006650BA" w:rsidP="006650BA">
      <w:pPr>
        <w:widowControl w:val="0"/>
        <w:tabs>
          <w:tab w:val="left" w:pos="354"/>
          <w:tab w:val="left" w:pos="567"/>
          <w:tab w:val="left" w:pos="4253"/>
          <w:tab w:val="left" w:pos="6379"/>
        </w:tabs>
        <w:spacing w:line="240" w:lineRule="atLeast"/>
        <w:ind w:right="12"/>
        <w:jc w:val="both"/>
        <w:rPr>
          <w:bCs/>
          <w:snapToGrid w:val="0"/>
          <w:sz w:val="16"/>
          <w:szCs w:val="16"/>
        </w:rPr>
      </w:pPr>
      <w:r w:rsidRPr="006650BA">
        <w:rPr>
          <w:bCs/>
          <w:snapToGrid w:val="0"/>
          <w:sz w:val="16"/>
          <w:szCs w:val="16"/>
        </w:rPr>
        <w:t xml:space="preserve">park lub </w:t>
      </w:r>
      <w:proofErr w:type="spellStart"/>
      <w:r w:rsidRPr="006650BA">
        <w:rPr>
          <w:bCs/>
          <w:snapToGrid w:val="0"/>
          <w:sz w:val="16"/>
          <w:szCs w:val="16"/>
        </w:rPr>
        <w:t>ogród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mogą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być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całkowicie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zamknięte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dla</w:t>
      </w:r>
      <w:proofErr w:type="spellEnd"/>
      <w:r w:rsidRPr="006650BA">
        <w:rPr>
          <w:bCs/>
          <w:snapToGrid w:val="0"/>
          <w:sz w:val="16"/>
          <w:szCs w:val="16"/>
        </w:rPr>
        <w:t xml:space="preserve"> </w:t>
      </w:r>
      <w:proofErr w:type="spellStart"/>
      <w:r w:rsidRPr="006650BA">
        <w:rPr>
          <w:bCs/>
          <w:snapToGrid w:val="0"/>
          <w:sz w:val="16"/>
          <w:szCs w:val="16"/>
        </w:rPr>
        <w:t>publiczności</w:t>
      </w:r>
      <w:proofErr w:type="spellEnd"/>
      <w:r w:rsidRPr="006650BA">
        <w:rPr>
          <w:bCs/>
          <w:snapToGrid w:val="0"/>
          <w:sz w:val="16"/>
          <w:szCs w:val="16"/>
        </w:rPr>
        <w:t>.</w:t>
      </w:r>
    </w:p>
    <w:p w14:paraId="7FE4D6B6" w14:textId="77777777" w:rsidR="006650BA" w:rsidRPr="006650BA" w:rsidRDefault="006650BA" w:rsidP="006650BA">
      <w:pPr>
        <w:widowControl w:val="0"/>
        <w:tabs>
          <w:tab w:val="left" w:pos="354"/>
          <w:tab w:val="left" w:pos="567"/>
          <w:tab w:val="left" w:pos="4253"/>
          <w:tab w:val="left" w:pos="6379"/>
        </w:tabs>
        <w:spacing w:line="240" w:lineRule="atLeast"/>
        <w:ind w:right="12"/>
        <w:jc w:val="both"/>
        <w:rPr>
          <w:b/>
          <w:snapToGrid w:val="0"/>
          <w:sz w:val="20"/>
          <w:szCs w:val="20"/>
        </w:rPr>
      </w:pPr>
    </w:p>
    <w:p w14:paraId="71A45411" w14:textId="77777777" w:rsidR="00787944" w:rsidRPr="00FE5A90" w:rsidRDefault="00787944" w:rsidP="00787944">
      <w:pPr>
        <w:widowControl w:val="0"/>
        <w:tabs>
          <w:tab w:val="left" w:pos="354"/>
          <w:tab w:val="left" w:pos="567"/>
          <w:tab w:val="left" w:pos="4253"/>
          <w:tab w:val="left" w:pos="6379"/>
        </w:tabs>
        <w:spacing w:line="240" w:lineRule="atLeast"/>
        <w:ind w:right="12"/>
        <w:jc w:val="both"/>
        <w:rPr>
          <w:b/>
          <w:snapToGrid w:val="0"/>
          <w:sz w:val="20"/>
          <w:szCs w:val="20"/>
        </w:rPr>
      </w:pPr>
      <w:r>
        <w:rPr>
          <w:b/>
          <w:bCs/>
          <w:snapToGrid w:val="0"/>
          <w:sz w:val="20"/>
          <w:szCs w:val="20"/>
          <w:lang w:val="pl"/>
        </w:rPr>
        <w:t>Artykuł 3 - OPŁATA ZA WSTĘP</w:t>
      </w:r>
    </w:p>
    <w:p w14:paraId="4839FBB3" w14:textId="3B852B5D" w:rsidR="00787944" w:rsidRPr="00FE5A90" w:rsidRDefault="006650BA" w:rsidP="00787944">
      <w:pPr>
        <w:pStyle w:val="Odstavecseseznamem"/>
        <w:numPr>
          <w:ilvl w:val="0"/>
          <w:numId w:val="2"/>
        </w:numPr>
        <w:spacing w:line="240" w:lineRule="atLeast"/>
        <w:ind w:left="0" w:firstLine="0"/>
        <w:contextualSpacing/>
        <w:jc w:val="both"/>
        <w:rPr>
          <w:snapToGrid w:val="0"/>
          <w:sz w:val="16"/>
          <w:szCs w:val="16"/>
        </w:rPr>
      </w:pPr>
      <w:r w:rsidRPr="006650BA">
        <w:rPr>
          <w:snapToGrid w:val="0"/>
          <w:sz w:val="16"/>
          <w:szCs w:val="16"/>
          <w:lang w:val="pl"/>
        </w:rPr>
        <w:t>Wstęp do parku i ogrodu jest płatny dla zwiedzających w normalnych warunkach.</w:t>
      </w:r>
    </w:p>
    <w:p w14:paraId="7379CEAD" w14:textId="77777777" w:rsidR="00787944" w:rsidRPr="00FE5A90" w:rsidRDefault="00787944" w:rsidP="00787944">
      <w:pPr>
        <w:pStyle w:val="Odstavecseseznamem"/>
        <w:numPr>
          <w:ilvl w:val="0"/>
          <w:numId w:val="2"/>
        </w:numPr>
        <w:spacing w:line="240" w:lineRule="atLeast"/>
        <w:ind w:left="0" w:firstLine="0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Osoby poniżej 15. roku życia nie mogą przebywać na terenie parku i ogrodu bez opieki osoby dorosłej.</w:t>
      </w:r>
    </w:p>
    <w:p w14:paraId="22FABC15" w14:textId="77777777" w:rsidR="00787944" w:rsidRPr="00FE5A90" w:rsidRDefault="00787944" w:rsidP="00787944"/>
    <w:p w14:paraId="080E4793" w14:textId="77777777" w:rsidR="00787944" w:rsidRPr="00FE5A90" w:rsidRDefault="00787944" w:rsidP="00787944">
      <w:pPr>
        <w:widowControl w:val="0"/>
        <w:tabs>
          <w:tab w:val="num" w:pos="142"/>
          <w:tab w:val="left" w:pos="4253"/>
          <w:tab w:val="left" w:pos="6379"/>
        </w:tabs>
        <w:spacing w:line="240" w:lineRule="atLeast"/>
        <w:ind w:right="12"/>
        <w:jc w:val="both"/>
        <w:rPr>
          <w:b/>
          <w:snapToGrid w:val="0"/>
          <w:sz w:val="20"/>
          <w:szCs w:val="20"/>
        </w:rPr>
      </w:pPr>
      <w:r>
        <w:rPr>
          <w:b/>
          <w:bCs/>
          <w:snapToGrid w:val="0"/>
          <w:sz w:val="20"/>
          <w:szCs w:val="20"/>
          <w:lang w:val="pl"/>
        </w:rPr>
        <w:t>Artykuł 4 - ORGANIZACJA ZWIEDZANIA</w:t>
      </w:r>
    </w:p>
    <w:p w14:paraId="26DC92FE" w14:textId="77777777" w:rsidR="00787944" w:rsidRPr="00FE5A90" w:rsidRDefault="00787944" w:rsidP="00787944">
      <w:pPr>
        <w:pStyle w:val="Odstavecseseznamem"/>
        <w:numPr>
          <w:ilvl w:val="0"/>
          <w:numId w:val="3"/>
        </w:numPr>
        <w:spacing w:line="240" w:lineRule="atLeast"/>
        <w:ind w:left="0" w:firstLine="0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Zwiedzanie i pobyt w parku i ogrodzie odbywa się bez przewodnika.</w:t>
      </w:r>
    </w:p>
    <w:p w14:paraId="76FFE3C6" w14:textId="77777777" w:rsidR="00787944" w:rsidRPr="00FE5A90" w:rsidRDefault="00787944" w:rsidP="00787944"/>
    <w:p w14:paraId="51D22A66" w14:textId="77777777" w:rsidR="00787944" w:rsidRPr="00FE5A90" w:rsidRDefault="00787944" w:rsidP="00787944">
      <w:pPr>
        <w:widowControl w:val="0"/>
        <w:tabs>
          <w:tab w:val="num" w:pos="142"/>
          <w:tab w:val="left" w:pos="4253"/>
          <w:tab w:val="left" w:pos="6379"/>
        </w:tabs>
        <w:spacing w:line="240" w:lineRule="atLeast"/>
        <w:ind w:right="12"/>
        <w:jc w:val="both"/>
        <w:rPr>
          <w:b/>
          <w:snapToGrid w:val="0"/>
          <w:sz w:val="20"/>
          <w:szCs w:val="20"/>
        </w:rPr>
      </w:pPr>
      <w:r>
        <w:rPr>
          <w:b/>
          <w:bCs/>
          <w:snapToGrid w:val="0"/>
          <w:sz w:val="20"/>
          <w:szCs w:val="20"/>
          <w:lang w:val="pl"/>
        </w:rPr>
        <w:t xml:space="preserve">Artykuł 5 - BEZPIECZEŃSTWO I OCHRONA </w:t>
      </w:r>
    </w:p>
    <w:p w14:paraId="06B1747C" w14:textId="77777777" w:rsidR="00787944" w:rsidRPr="00FE5A90" w:rsidRDefault="00787944" w:rsidP="00787944">
      <w:pPr>
        <w:pStyle w:val="Odstavecseseznamem"/>
        <w:numPr>
          <w:ilvl w:val="0"/>
          <w:numId w:val="4"/>
        </w:numPr>
        <w:spacing w:line="240" w:lineRule="atLeast"/>
        <w:ind w:left="0" w:firstLine="0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Jest zabronione:</w:t>
      </w:r>
    </w:p>
    <w:p w14:paraId="60CE5BF6" w14:textId="77777777" w:rsidR="00787944" w:rsidRPr="00FE5A90" w:rsidRDefault="00787944" w:rsidP="00787944">
      <w:pPr>
        <w:pStyle w:val="Odstavecseseznamem"/>
        <w:numPr>
          <w:ilvl w:val="1"/>
          <w:numId w:val="4"/>
        </w:numPr>
        <w:spacing w:line="240" w:lineRule="atLeast"/>
        <w:ind w:left="1418" w:hanging="709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spożywanie alkoholu i innych substancji odurzających lub uzależniających. Zabrania się wstępu osobom, co do których istnieje uzasadnione podejrzenie, że są nietrzeźwe, zażywają narkotyki lub inne substancje odurzające lub uzależniające;</w:t>
      </w:r>
    </w:p>
    <w:p w14:paraId="67AADEEE" w14:textId="77777777" w:rsidR="00787944" w:rsidRPr="00FE5A90" w:rsidRDefault="00787944" w:rsidP="00787944">
      <w:pPr>
        <w:pStyle w:val="Odstavecseseznamem"/>
        <w:numPr>
          <w:ilvl w:val="1"/>
          <w:numId w:val="4"/>
        </w:numPr>
        <w:spacing w:line="240" w:lineRule="atLeast"/>
        <w:ind w:left="0" w:firstLine="709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palenie na dziedzińcach (w tym e-papierosów) z wyjątkiem wyznaczonych miejsc dla palaczy;</w:t>
      </w:r>
    </w:p>
    <w:p w14:paraId="21374640" w14:textId="77777777" w:rsidR="00787944" w:rsidRPr="00FE5A90" w:rsidRDefault="00787944" w:rsidP="00787944">
      <w:pPr>
        <w:pStyle w:val="Odstavecseseznamem"/>
        <w:numPr>
          <w:ilvl w:val="1"/>
          <w:numId w:val="4"/>
        </w:numPr>
        <w:spacing w:line="240" w:lineRule="atLeast"/>
        <w:ind w:left="0" w:firstLine="709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rzucanie petów papierosów na ziemię, rozpalanie i używanie otwartego ognia, jak też stosować dowolne rodzaje ogni sztucznych;</w:t>
      </w:r>
    </w:p>
    <w:p w14:paraId="608ECD67" w14:textId="77777777" w:rsidR="00787944" w:rsidRPr="00FE5A90" w:rsidRDefault="00787944" w:rsidP="00787944">
      <w:pPr>
        <w:pStyle w:val="Odstavecseseznamem"/>
        <w:numPr>
          <w:ilvl w:val="1"/>
          <w:numId w:val="4"/>
        </w:numPr>
        <w:spacing w:line="240" w:lineRule="atLeast"/>
        <w:ind w:left="0" w:firstLine="709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noszenie i używanie broni;</w:t>
      </w:r>
    </w:p>
    <w:p w14:paraId="5CF512BC" w14:textId="06452627" w:rsidR="00787944" w:rsidRPr="00787944" w:rsidRDefault="00787944" w:rsidP="00787944">
      <w:pPr>
        <w:pStyle w:val="Odstavecseseznamem"/>
        <w:numPr>
          <w:ilvl w:val="1"/>
          <w:numId w:val="4"/>
        </w:numPr>
        <w:spacing w:line="240" w:lineRule="atLeast"/>
        <w:ind w:left="1418" w:hanging="709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 xml:space="preserve">stąpanie po terenach trawiastych, schodzenie z wyznaczonych ścieżek, wydeptywanie nowych ścieżek, zrywanie i łamanie kwiatów, zrywanie kwiatów/liści z drzew i krzewów, łamanie gałęzi, wspinanie się na drzewa i krzewy, przeskakiwanie, </w:t>
      </w:r>
      <w:r w:rsidRPr="00787944">
        <w:rPr>
          <w:snapToGrid w:val="0"/>
          <w:sz w:val="16"/>
          <w:szCs w:val="16"/>
          <w:lang w:val="pl"/>
        </w:rPr>
        <w:t>wspinać się po żywopłotach, murach ogrodzeniowych i kamiennych balustradach, siadać na fontannach i kamiennych balustradach, chodzić po nich lub wspinać się na nie, polować na zwierzynę łowną i ptaki lub w jakikolwiek sposób im szkodzić, niszczyć roślinność;</w:t>
      </w:r>
    </w:p>
    <w:p w14:paraId="40DC9F32" w14:textId="77777777" w:rsidR="00787944" w:rsidRPr="00FE5A90" w:rsidRDefault="00787944" w:rsidP="00787944">
      <w:pPr>
        <w:pStyle w:val="Odstavecseseznamem"/>
        <w:numPr>
          <w:ilvl w:val="1"/>
          <w:numId w:val="4"/>
        </w:numPr>
        <w:spacing w:line="240" w:lineRule="atLeast"/>
        <w:ind w:left="1418" w:hanging="709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uszkadzanie, niszczenie lub usuwanie wyposażenia parku i ogrodu w jakikolwiek sposób, pisanie lub malowanie po ścianach, posągach, płytkach i panelach oraz innych elementach naturalnych i budowlanych;</w:t>
      </w:r>
    </w:p>
    <w:p w14:paraId="6AD42664" w14:textId="77777777" w:rsidR="00787944" w:rsidRPr="00FE5A90" w:rsidRDefault="00787944" w:rsidP="00787944">
      <w:pPr>
        <w:pStyle w:val="Odstavecseseznamem"/>
        <w:numPr>
          <w:ilvl w:val="1"/>
          <w:numId w:val="4"/>
        </w:numPr>
        <w:spacing w:line="240" w:lineRule="atLeast"/>
        <w:ind w:left="0" w:firstLine="709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pływanie w stawie;</w:t>
      </w:r>
    </w:p>
    <w:p w14:paraId="67D1B360" w14:textId="77777777" w:rsidR="00787944" w:rsidRPr="00FE5A90" w:rsidRDefault="00787944" w:rsidP="00787944">
      <w:pPr>
        <w:pStyle w:val="Odstavecseseznamem"/>
        <w:numPr>
          <w:ilvl w:val="1"/>
          <w:numId w:val="4"/>
        </w:numPr>
        <w:spacing w:line="240" w:lineRule="atLeast"/>
        <w:ind w:left="0" w:firstLine="709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korzystanie z obszarów trawiastych na pikniki;</w:t>
      </w:r>
    </w:p>
    <w:p w14:paraId="72DB5D30" w14:textId="77777777" w:rsidR="00787944" w:rsidRPr="00FE5A90" w:rsidRDefault="00787944" w:rsidP="00787944">
      <w:pPr>
        <w:pStyle w:val="Odstavecseseznamem"/>
        <w:numPr>
          <w:ilvl w:val="1"/>
          <w:numId w:val="4"/>
        </w:numPr>
        <w:spacing w:line="240" w:lineRule="atLeast"/>
        <w:ind w:left="1418" w:hanging="709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prowadzenie i parkowanie pojazdów silnikowych oraz opieranie pojazdów (np. rowerów, skuterów) o ścianę, balustrady kamienne, drzewa oraz żywopłoty lub umieszczanie ich w miejscach innych niż wyznaczone;</w:t>
      </w:r>
    </w:p>
    <w:p w14:paraId="6492E92E" w14:textId="77777777" w:rsidR="00787944" w:rsidRPr="00FE5A90" w:rsidRDefault="00787944" w:rsidP="00787944">
      <w:pPr>
        <w:pStyle w:val="Odstavecseseznamem"/>
        <w:numPr>
          <w:ilvl w:val="1"/>
          <w:numId w:val="4"/>
        </w:numPr>
        <w:spacing w:line="240" w:lineRule="atLeast"/>
        <w:ind w:left="0" w:firstLine="709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rozwieszanie lub rozpowszechnianie plakatów, ulotek itp. bez wiedzy kierownictwa obiektu;</w:t>
      </w:r>
    </w:p>
    <w:p w14:paraId="73087588" w14:textId="77777777" w:rsidR="00787944" w:rsidRPr="00FE5A90" w:rsidRDefault="00787944" w:rsidP="00787944">
      <w:pPr>
        <w:pStyle w:val="Odstavecseseznamem"/>
        <w:numPr>
          <w:ilvl w:val="1"/>
          <w:numId w:val="4"/>
        </w:numPr>
        <w:spacing w:line="240" w:lineRule="atLeast"/>
        <w:ind w:left="0" w:firstLine="709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wyrzucanie śmieci poza kosze na śmieci; zaśmiecanie parku i ogrodu w jakikolwiek sposób;</w:t>
      </w:r>
    </w:p>
    <w:p w14:paraId="2691CADC" w14:textId="77777777" w:rsidR="00787944" w:rsidRPr="00FE5A90" w:rsidRDefault="00787944" w:rsidP="00787944">
      <w:pPr>
        <w:pStyle w:val="Odstavecseseznamem"/>
        <w:numPr>
          <w:ilvl w:val="1"/>
          <w:numId w:val="4"/>
        </w:numPr>
        <w:spacing w:line="240" w:lineRule="atLeast"/>
        <w:ind w:left="0" w:firstLine="709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biwakowanie i gry w piłkę, geocaching i umieszczanie "skrytek";</w:t>
      </w:r>
    </w:p>
    <w:p w14:paraId="4220157D" w14:textId="639DAD6D" w:rsidR="00787944" w:rsidRPr="00FE5A90" w:rsidRDefault="00B84923" w:rsidP="00787944">
      <w:pPr>
        <w:pStyle w:val="Odstavecseseznamem"/>
        <w:numPr>
          <w:ilvl w:val="1"/>
          <w:numId w:val="4"/>
        </w:numPr>
        <w:spacing w:line="240" w:lineRule="atLeast"/>
        <w:ind w:left="0" w:firstLine="709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l</w:t>
      </w:r>
      <w:r w:rsidRPr="00B84923">
        <w:rPr>
          <w:snapToGrid w:val="0"/>
          <w:sz w:val="16"/>
          <w:szCs w:val="16"/>
          <w:lang w:val="pl"/>
        </w:rPr>
        <w:t>atać, robić zdjęcia i filmować dronami</w:t>
      </w:r>
      <w:r w:rsidR="00787944">
        <w:rPr>
          <w:snapToGrid w:val="0"/>
          <w:sz w:val="16"/>
          <w:szCs w:val="16"/>
          <w:lang w:val="pl"/>
        </w:rPr>
        <w:t xml:space="preserve">; ewentualne wyjątki są zatwierdzane przez administrację zamku: </w:t>
      </w:r>
      <w:hyperlink r:id="rId8" w:history="1">
        <w:r w:rsidR="00787944">
          <w:rPr>
            <w:rStyle w:val="Hypertextovodkaz"/>
            <w:snapToGrid w:val="0"/>
            <w:sz w:val="16"/>
            <w:szCs w:val="16"/>
            <w:lang w:val="pl"/>
          </w:rPr>
          <w:t>zakupy@npu.cz</w:t>
        </w:r>
      </w:hyperlink>
      <w:r w:rsidR="00787944">
        <w:rPr>
          <w:snapToGrid w:val="0"/>
          <w:sz w:val="16"/>
          <w:szCs w:val="16"/>
          <w:lang w:val="pl"/>
        </w:rPr>
        <w:t>;</w:t>
      </w:r>
    </w:p>
    <w:p w14:paraId="63E545C2" w14:textId="77777777" w:rsidR="00787944" w:rsidRPr="00FE5A90" w:rsidRDefault="00787944" w:rsidP="00787944">
      <w:pPr>
        <w:pStyle w:val="Odstavecseseznamem"/>
        <w:numPr>
          <w:ilvl w:val="1"/>
          <w:numId w:val="4"/>
        </w:numPr>
        <w:spacing w:line="240" w:lineRule="atLeast"/>
        <w:ind w:left="1418" w:hanging="709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zakłócanie spokoju, porządku, bezpieczeństwa i dobrych obyczajów, odtwarzanie głośnej muzyki lub innych nagrań dźwiękowych, krzyczeć i hałasować w sensie przeszkadzania innym zwiedzającym;</w:t>
      </w:r>
    </w:p>
    <w:p w14:paraId="6DB20C26" w14:textId="77777777" w:rsidR="00787944" w:rsidRPr="00FE5A90" w:rsidRDefault="00787944" w:rsidP="00787944">
      <w:pPr>
        <w:pStyle w:val="Odstavecseseznamem"/>
        <w:numPr>
          <w:ilvl w:val="1"/>
          <w:numId w:val="4"/>
        </w:numPr>
        <w:spacing w:line="240" w:lineRule="atLeast"/>
        <w:ind w:left="0" w:firstLine="709"/>
        <w:contextualSpacing/>
        <w:jc w:val="both"/>
        <w:rPr>
          <w:sz w:val="16"/>
          <w:szCs w:val="16"/>
        </w:rPr>
      </w:pPr>
      <w:r>
        <w:rPr>
          <w:sz w:val="16"/>
          <w:szCs w:val="16"/>
          <w:lang w:val="pl"/>
        </w:rPr>
        <w:t>dotykanie lub manipulowanie z systemem informatycznym.</w:t>
      </w:r>
    </w:p>
    <w:p w14:paraId="6289047D" w14:textId="77777777" w:rsidR="00787944" w:rsidRPr="00FE5A90" w:rsidRDefault="00787944" w:rsidP="00787944">
      <w:pPr>
        <w:pStyle w:val="Odstavecseseznamem"/>
        <w:numPr>
          <w:ilvl w:val="0"/>
          <w:numId w:val="4"/>
        </w:numPr>
        <w:tabs>
          <w:tab w:val="clear" w:pos="73"/>
        </w:tabs>
        <w:spacing w:line="240" w:lineRule="atLeast"/>
        <w:ind w:left="709" w:hanging="709"/>
        <w:contextualSpacing/>
        <w:jc w:val="both"/>
        <w:rPr>
          <w:sz w:val="16"/>
          <w:szCs w:val="16"/>
        </w:rPr>
      </w:pPr>
      <w:r>
        <w:rPr>
          <w:snapToGrid w:val="0"/>
          <w:sz w:val="16"/>
          <w:szCs w:val="16"/>
          <w:lang w:val="pl"/>
        </w:rPr>
        <w:t>Aby chronić park, ogród i zwiedzających, wybrane obszary zewnętrzne są monitorowane przez system kamer z funkcją nagrywania.</w:t>
      </w:r>
      <w:r>
        <w:rPr>
          <w:sz w:val="16"/>
          <w:szCs w:val="16"/>
          <w:lang w:val="pl"/>
        </w:rPr>
        <w:t xml:space="preserve"> Informacje na temat ochrony danych znajdują się na stronie internetowej </w:t>
      </w:r>
      <w:hyperlink r:id="rId9" w:history="1">
        <w:r>
          <w:rPr>
            <w:rStyle w:val="Hypertextovodkaz"/>
            <w:sz w:val="16"/>
            <w:szCs w:val="16"/>
            <w:lang w:val="pl"/>
          </w:rPr>
          <w:t>www.npu.cz</w:t>
        </w:r>
      </w:hyperlink>
      <w:r>
        <w:rPr>
          <w:sz w:val="16"/>
          <w:szCs w:val="16"/>
          <w:lang w:val="pl"/>
        </w:rPr>
        <w:t xml:space="preserve"> w sekcji dotyczącej prywatności.</w:t>
      </w:r>
    </w:p>
    <w:p w14:paraId="3D7E24D3" w14:textId="77777777" w:rsidR="00787944" w:rsidRPr="00FE5A90" w:rsidRDefault="00787944" w:rsidP="00787944">
      <w:pPr>
        <w:pStyle w:val="Odstavecseseznamem"/>
        <w:numPr>
          <w:ilvl w:val="0"/>
          <w:numId w:val="4"/>
        </w:numPr>
        <w:tabs>
          <w:tab w:val="clear" w:pos="73"/>
          <w:tab w:val="num" w:pos="709"/>
        </w:tabs>
        <w:spacing w:line="240" w:lineRule="atLeast"/>
        <w:ind w:left="709" w:hanging="709"/>
        <w:contextualSpacing/>
        <w:jc w:val="both"/>
        <w:rPr>
          <w:sz w:val="16"/>
          <w:szCs w:val="16"/>
        </w:rPr>
      </w:pPr>
      <w:r>
        <w:rPr>
          <w:sz w:val="16"/>
          <w:szCs w:val="16"/>
          <w:lang w:val="pl"/>
        </w:rPr>
        <w:t>Podczas zwiedzania i pobytu w parku i ogrodzie zwiedzający powinni zwracać szczególną uwagę na nierówne nawierzchnie dróg, ograniczone przejścia lub inne zagrożenia wynikające z historycznego charakteru parku i ogrodu. Zwiedzający są zobowiązani do zachowania najwyższej staranności w celu zapewnienia bezpieczeństwa sobie, dzieciom, które im towarzyszą oraz innym osobom, które zostały im powierzone.</w:t>
      </w:r>
    </w:p>
    <w:p w14:paraId="2B577E55" w14:textId="77777777" w:rsidR="00787944" w:rsidRPr="00FE5A90" w:rsidRDefault="00787944" w:rsidP="00787944">
      <w:pPr>
        <w:spacing w:line="240" w:lineRule="atLeast"/>
        <w:contextualSpacing/>
        <w:jc w:val="both"/>
        <w:rPr>
          <w:b/>
          <w:snapToGrid w:val="0"/>
          <w:sz w:val="20"/>
          <w:szCs w:val="20"/>
        </w:rPr>
      </w:pPr>
    </w:p>
    <w:p w14:paraId="569647E3" w14:textId="77777777" w:rsidR="00787944" w:rsidRPr="00FE5A90" w:rsidRDefault="00787944" w:rsidP="00787944">
      <w:pPr>
        <w:spacing w:line="240" w:lineRule="atLeast"/>
        <w:contextualSpacing/>
        <w:jc w:val="both"/>
        <w:rPr>
          <w:sz w:val="16"/>
          <w:szCs w:val="16"/>
        </w:rPr>
      </w:pPr>
      <w:r>
        <w:rPr>
          <w:b/>
          <w:bCs/>
          <w:snapToGrid w:val="0"/>
          <w:sz w:val="20"/>
          <w:szCs w:val="20"/>
          <w:lang w:val="pl"/>
        </w:rPr>
        <w:t>Artykuł 6 - WJAZD Z ROWEREM ITP.</w:t>
      </w:r>
    </w:p>
    <w:p w14:paraId="7A8FDF59" w14:textId="77777777" w:rsidR="006650BA" w:rsidRPr="006650BA" w:rsidRDefault="006650BA" w:rsidP="006650BA">
      <w:pPr>
        <w:pStyle w:val="Odstavecseseznamem"/>
        <w:numPr>
          <w:ilvl w:val="0"/>
          <w:numId w:val="9"/>
        </w:numPr>
        <w:spacing w:line="240" w:lineRule="atLeast"/>
        <w:contextualSpacing/>
        <w:jc w:val="both"/>
        <w:rPr>
          <w:snapToGrid w:val="0"/>
          <w:sz w:val="16"/>
          <w:szCs w:val="16"/>
        </w:rPr>
      </w:pPr>
      <w:proofErr w:type="spellStart"/>
      <w:r w:rsidRPr="006650BA">
        <w:rPr>
          <w:snapToGrid w:val="0"/>
          <w:sz w:val="16"/>
          <w:szCs w:val="16"/>
        </w:rPr>
        <w:t>Goście</w:t>
      </w:r>
      <w:proofErr w:type="spellEnd"/>
      <w:r w:rsidRPr="006650BA">
        <w:rPr>
          <w:snapToGrid w:val="0"/>
          <w:sz w:val="16"/>
          <w:szCs w:val="16"/>
        </w:rPr>
        <w:t xml:space="preserve"> </w:t>
      </w:r>
      <w:proofErr w:type="spellStart"/>
      <w:r w:rsidRPr="006650BA">
        <w:rPr>
          <w:snapToGrid w:val="0"/>
          <w:sz w:val="16"/>
          <w:szCs w:val="16"/>
        </w:rPr>
        <w:t>nie</w:t>
      </w:r>
      <w:proofErr w:type="spellEnd"/>
      <w:r w:rsidRPr="006650BA">
        <w:rPr>
          <w:snapToGrid w:val="0"/>
          <w:sz w:val="16"/>
          <w:szCs w:val="16"/>
        </w:rPr>
        <w:t xml:space="preserve"> </w:t>
      </w:r>
      <w:proofErr w:type="spellStart"/>
      <w:r w:rsidRPr="006650BA">
        <w:rPr>
          <w:snapToGrid w:val="0"/>
          <w:sz w:val="16"/>
          <w:szCs w:val="16"/>
        </w:rPr>
        <w:t>mogą</w:t>
      </w:r>
      <w:proofErr w:type="spellEnd"/>
      <w:r w:rsidRPr="006650BA">
        <w:rPr>
          <w:snapToGrid w:val="0"/>
          <w:sz w:val="16"/>
          <w:szCs w:val="16"/>
        </w:rPr>
        <w:t xml:space="preserve"> </w:t>
      </w:r>
      <w:proofErr w:type="spellStart"/>
      <w:r w:rsidRPr="006650BA">
        <w:rPr>
          <w:snapToGrid w:val="0"/>
          <w:sz w:val="16"/>
          <w:szCs w:val="16"/>
        </w:rPr>
        <w:t>wchodzić</w:t>
      </w:r>
      <w:proofErr w:type="spellEnd"/>
      <w:r w:rsidRPr="006650BA">
        <w:rPr>
          <w:snapToGrid w:val="0"/>
          <w:sz w:val="16"/>
          <w:szCs w:val="16"/>
        </w:rPr>
        <w:t xml:space="preserve"> do parku i </w:t>
      </w:r>
      <w:proofErr w:type="spellStart"/>
      <w:r w:rsidRPr="006650BA">
        <w:rPr>
          <w:snapToGrid w:val="0"/>
          <w:sz w:val="16"/>
          <w:szCs w:val="16"/>
        </w:rPr>
        <w:t>ogrodu</w:t>
      </w:r>
      <w:proofErr w:type="spellEnd"/>
      <w:r w:rsidRPr="006650BA">
        <w:rPr>
          <w:snapToGrid w:val="0"/>
          <w:sz w:val="16"/>
          <w:szCs w:val="16"/>
        </w:rPr>
        <w:t xml:space="preserve"> z </w:t>
      </w:r>
      <w:proofErr w:type="spellStart"/>
      <w:r w:rsidRPr="006650BA">
        <w:rPr>
          <w:snapToGrid w:val="0"/>
          <w:sz w:val="16"/>
          <w:szCs w:val="16"/>
        </w:rPr>
        <w:t>rowerem</w:t>
      </w:r>
      <w:proofErr w:type="spellEnd"/>
      <w:r w:rsidRPr="006650BA">
        <w:rPr>
          <w:snapToGrid w:val="0"/>
          <w:sz w:val="16"/>
          <w:szCs w:val="16"/>
        </w:rPr>
        <w:t xml:space="preserve"> lub </w:t>
      </w:r>
      <w:proofErr w:type="spellStart"/>
      <w:r w:rsidRPr="006650BA">
        <w:rPr>
          <w:snapToGrid w:val="0"/>
          <w:sz w:val="16"/>
          <w:szCs w:val="16"/>
        </w:rPr>
        <w:t>hulajnogą</w:t>
      </w:r>
      <w:proofErr w:type="spellEnd"/>
      <w:r w:rsidRPr="006650BA">
        <w:rPr>
          <w:snapToGrid w:val="0"/>
          <w:sz w:val="16"/>
          <w:szCs w:val="16"/>
        </w:rPr>
        <w:t xml:space="preserve">. </w:t>
      </w:r>
      <w:proofErr w:type="spellStart"/>
      <w:r w:rsidRPr="006650BA">
        <w:rPr>
          <w:snapToGrid w:val="0"/>
          <w:sz w:val="16"/>
          <w:szCs w:val="16"/>
        </w:rPr>
        <w:t>Jazda</w:t>
      </w:r>
      <w:proofErr w:type="spellEnd"/>
      <w:r w:rsidRPr="006650BA">
        <w:rPr>
          <w:snapToGrid w:val="0"/>
          <w:sz w:val="16"/>
          <w:szCs w:val="16"/>
        </w:rPr>
        <w:t xml:space="preserve"> na </w:t>
      </w:r>
      <w:proofErr w:type="spellStart"/>
      <w:r w:rsidRPr="006650BA">
        <w:rPr>
          <w:snapToGrid w:val="0"/>
          <w:sz w:val="16"/>
          <w:szCs w:val="16"/>
        </w:rPr>
        <w:t>rowerze</w:t>
      </w:r>
      <w:proofErr w:type="spellEnd"/>
      <w:r w:rsidRPr="006650BA">
        <w:rPr>
          <w:snapToGrid w:val="0"/>
          <w:sz w:val="16"/>
          <w:szCs w:val="16"/>
        </w:rPr>
        <w:t xml:space="preserve"> lub </w:t>
      </w:r>
      <w:proofErr w:type="spellStart"/>
      <w:r w:rsidRPr="006650BA">
        <w:rPr>
          <w:snapToGrid w:val="0"/>
          <w:sz w:val="16"/>
          <w:szCs w:val="16"/>
        </w:rPr>
        <w:t>hulajnodze</w:t>
      </w:r>
      <w:proofErr w:type="spellEnd"/>
      <w:r w:rsidRPr="006650BA">
        <w:rPr>
          <w:snapToGrid w:val="0"/>
          <w:sz w:val="16"/>
          <w:szCs w:val="16"/>
        </w:rPr>
        <w:t xml:space="preserve"> jest </w:t>
      </w:r>
      <w:proofErr w:type="spellStart"/>
      <w:r w:rsidRPr="006650BA">
        <w:rPr>
          <w:snapToGrid w:val="0"/>
          <w:sz w:val="16"/>
          <w:szCs w:val="16"/>
        </w:rPr>
        <w:t>zabroniona</w:t>
      </w:r>
      <w:proofErr w:type="spellEnd"/>
      <w:r w:rsidRPr="006650BA">
        <w:rPr>
          <w:snapToGrid w:val="0"/>
          <w:sz w:val="16"/>
          <w:szCs w:val="16"/>
        </w:rPr>
        <w:t xml:space="preserve">, </w:t>
      </w:r>
      <w:proofErr w:type="spellStart"/>
      <w:r w:rsidRPr="006650BA">
        <w:rPr>
          <w:snapToGrid w:val="0"/>
          <w:sz w:val="16"/>
          <w:szCs w:val="16"/>
        </w:rPr>
        <w:t>podobnie</w:t>
      </w:r>
      <w:proofErr w:type="spellEnd"/>
      <w:r w:rsidRPr="006650BA">
        <w:rPr>
          <w:snapToGrid w:val="0"/>
          <w:sz w:val="16"/>
          <w:szCs w:val="16"/>
        </w:rPr>
        <w:t xml:space="preserve"> jak </w:t>
      </w:r>
      <w:proofErr w:type="spellStart"/>
      <w:r w:rsidRPr="006650BA">
        <w:rPr>
          <w:snapToGrid w:val="0"/>
          <w:sz w:val="16"/>
          <w:szCs w:val="16"/>
        </w:rPr>
        <w:t>jazda</w:t>
      </w:r>
      <w:proofErr w:type="spellEnd"/>
      <w:r w:rsidRPr="006650BA">
        <w:rPr>
          <w:snapToGrid w:val="0"/>
          <w:sz w:val="16"/>
          <w:szCs w:val="16"/>
        </w:rPr>
        <w:t xml:space="preserve"> na </w:t>
      </w:r>
      <w:proofErr w:type="spellStart"/>
      <w:r w:rsidRPr="006650BA">
        <w:rPr>
          <w:snapToGrid w:val="0"/>
          <w:sz w:val="16"/>
          <w:szCs w:val="16"/>
        </w:rPr>
        <w:t>deskorolce</w:t>
      </w:r>
      <w:proofErr w:type="spellEnd"/>
      <w:r w:rsidRPr="006650BA">
        <w:rPr>
          <w:snapToGrid w:val="0"/>
          <w:sz w:val="16"/>
          <w:szCs w:val="16"/>
        </w:rPr>
        <w:t xml:space="preserve"> i </w:t>
      </w:r>
      <w:proofErr w:type="spellStart"/>
      <w:r w:rsidRPr="006650BA">
        <w:rPr>
          <w:snapToGrid w:val="0"/>
          <w:sz w:val="16"/>
          <w:szCs w:val="16"/>
        </w:rPr>
        <w:t>rolkach</w:t>
      </w:r>
      <w:proofErr w:type="spellEnd"/>
      <w:r w:rsidRPr="006650BA">
        <w:rPr>
          <w:snapToGrid w:val="0"/>
          <w:sz w:val="16"/>
          <w:szCs w:val="16"/>
        </w:rPr>
        <w:t>.</w:t>
      </w:r>
    </w:p>
    <w:p w14:paraId="0E27BD33" w14:textId="3B78305F" w:rsidR="006650BA" w:rsidRPr="00FE5A90" w:rsidRDefault="006650BA" w:rsidP="006650BA">
      <w:pPr>
        <w:pStyle w:val="Odstavecseseznamem"/>
        <w:numPr>
          <w:ilvl w:val="0"/>
          <w:numId w:val="9"/>
        </w:numPr>
        <w:spacing w:line="240" w:lineRule="atLeast"/>
        <w:contextualSpacing/>
        <w:jc w:val="both"/>
        <w:rPr>
          <w:snapToGrid w:val="0"/>
          <w:sz w:val="16"/>
          <w:szCs w:val="16"/>
        </w:rPr>
      </w:pPr>
      <w:r w:rsidRPr="006650BA">
        <w:rPr>
          <w:snapToGrid w:val="0"/>
          <w:sz w:val="16"/>
          <w:szCs w:val="16"/>
        </w:rPr>
        <w:t xml:space="preserve">W celu </w:t>
      </w:r>
      <w:proofErr w:type="spellStart"/>
      <w:r w:rsidRPr="006650BA">
        <w:rPr>
          <w:snapToGrid w:val="0"/>
          <w:sz w:val="16"/>
          <w:szCs w:val="16"/>
        </w:rPr>
        <w:t>zaparkowania</w:t>
      </w:r>
      <w:proofErr w:type="spellEnd"/>
      <w:r w:rsidRPr="006650BA">
        <w:rPr>
          <w:snapToGrid w:val="0"/>
          <w:sz w:val="16"/>
          <w:szCs w:val="16"/>
        </w:rPr>
        <w:t xml:space="preserve"> </w:t>
      </w:r>
      <w:proofErr w:type="spellStart"/>
      <w:r w:rsidRPr="006650BA">
        <w:rPr>
          <w:snapToGrid w:val="0"/>
          <w:sz w:val="16"/>
          <w:szCs w:val="16"/>
        </w:rPr>
        <w:t>rowerów</w:t>
      </w:r>
      <w:proofErr w:type="spellEnd"/>
      <w:r w:rsidRPr="006650BA">
        <w:rPr>
          <w:snapToGrid w:val="0"/>
          <w:sz w:val="16"/>
          <w:szCs w:val="16"/>
        </w:rPr>
        <w:t xml:space="preserve"> i </w:t>
      </w:r>
      <w:proofErr w:type="spellStart"/>
      <w:r w:rsidRPr="006650BA">
        <w:rPr>
          <w:snapToGrid w:val="0"/>
          <w:sz w:val="16"/>
          <w:szCs w:val="16"/>
        </w:rPr>
        <w:t>hulajnóg</w:t>
      </w:r>
      <w:proofErr w:type="spellEnd"/>
      <w:r w:rsidRPr="006650BA">
        <w:rPr>
          <w:snapToGrid w:val="0"/>
          <w:sz w:val="16"/>
          <w:szCs w:val="16"/>
        </w:rPr>
        <w:t xml:space="preserve"> </w:t>
      </w:r>
      <w:proofErr w:type="spellStart"/>
      <w:r w:rsidRPr="006650BA">
        <w:rPr>
          <w:snapToGrid w:val="0"/>
          <w:sz w:val="16"/>
          <w:szCs w:val="16"/>
        </w:rPr>
        <w:t>goście</w:t>
      </w:r>
      <w:proofErr w:type="spellEnd"/>
      <w:r w:rsidRPr="006650BA">
        <w:rPr>
          <w:snapToGrid w:val="0"/>
          <w:sz w:val="16"/>
          <w:szCs w:val="16"/>
        </w:rPr>
        <w:t xml:space="preserve"> </w:t>
      </w:r>
      <w:proofErr w:type="spellStart"/>
      <w:r w:rsidRPr="006650BA">
        <w:rPr>
          <w:snapToGrid w:val="0"/>
          <w:sz w:val="16"/>
          <w:szCs w:val="16"/>
        </w:rPr>
        <w:t>są</w:t>
      </w:r>
      <w:proofErr w:type="spellEnd"/>
      <w:r w:rsidRPr="006650BA">
        <w:rPr>
          <w:snapToGrid w:val="0"/>
          <w:sz w:val="16"/>
          <w:szCs w:val="16"/>
        </w:rPr>
        <w:t xml:space="preserve"> </w:t>
      </w:r>
      <w:proofErr w:type="spellStart"/>
      <w:r w:rsidRPr="006650BA">
        <w:rPr>
          <w:snapToGrid w:val="0"/>
          <w:sz w:val="16"/>
          <w:szCs w:val="16"/>
        </w:rPr>
        <w:t>zobowiązani</w:t>
      </w:r>
      <w:proofErr w:type="spellEnd"/>
      <w:r w:rsidRPr="006650BA">
        <w:rPr>
          <w:snapToGrid w:val="0"/>
          <w:sz w:val="16"/>
          <w:szCs w:val="16"/>
        </w:rPr>
        <w:t xml:space="preserve"> do </w:t>
      </w:r>
      <w:proofErr w:type="spellStart"/>
      <w:r w:rsidRPr="006650BA">
        <w:rPr>
          <w:snapToGrid w:val="0"/>
          <w:sz w:val="16"/>
          <w:szCs w:val="16"/>
        </w:rPr>
        <w:t>korzystania</w:t>
      </w:r>
      <w:proofErr w:type="spellEnd"/>
      <w:r w:rsidRPr="006650BA">
        <w:rPr>
          <w:snapToGrid w:val="0"/>
          <w:sz w:val="16"/>
          <w:szCs w:val="16"/>
        </w:rPr>
        <w:t xml:space="preserve"> </w:t>
      </w:r>
      <w:proofErr w:type="spellStart"/>
      <w:r w:rsidRPr="006650BA">
        <w:rPr>
          <w:snapToGrid w:val="0"/>
          <w:sz w:val="16"/>
          <w:szCs w:val="16"/>
        </w:rPr>
        <w:t>wyłącznie</w:t>
      </w:r>
      <w:proofErr w:type="spellEnd"/>
      <w:r w:rsidRPr="006650BA">
        <w:rPr>
          <w:snapToGrid w:val="0"/>
          <w:sz w:val="16"/>
          <w:szCs w:val="16"/>
        </w:rPr>
        <w:t xml:space="preserve"> ze </w:t>
      </w:r>
      <w:proofErr w:type="spellStart"/>
      <w:r w:rsidRPr="006650BA">
        <w:rPr>
          <w:snapToGrid w:val="0"/>
          <w:sz w:val="16"/>
          <w:szCs w:val="16"/>
        </w:rPr>
        <w:t>stojaków</w:t>
      </w:r>
      <w:proofErr w:type="spellEnd"/>
      <w:r w:rsidRPr="006650BA">
        <w:rPr>
          <w:snapToGrid w:val="0"/>
          <w:sz w:val="16"/>
          <w:szCs w:val="16"/>
        </w:rPr>
        <w:t xml:space="preserve"> </w:t>
      </w:r>
      <w:proofErr w:type="spellStart"/>
      <w:r w:rsidRPr="006650BA">
        <w:rPr>
          <w:snapToGrid w:val="0"/>
          <w:sz w:val="16"/>
          <w:szCs w:val="16"/>
        </w:rPr>
        <w:t>znajdujących</w:t>
      </w:r>
      <w:proofErr w:type="spellEnd"/>
      <w:r w:rsidRPr="006650BA">
        <w:rPr>
          <w:snapToGrid w:val="0"/>
          <w:sz w:val="16"/>
          <w:szCs w:val="16"/>
        </w:rPr>
        <w:t xml:space="preserve"> </w:t>
      </w:r>
      <w:proofErr w:type="spellStart"/>
      <w:r w:rsidRPr="006650BA">
        <w:rPr>
          <w:snapToGrid w:val="0"/>
          <w:sz w:val="16"/>
          <w:szCs w:val="16"/>
        </w:rPr>
        <w:t>się</w:t>
      </w:r>
      <w:proofErr w:type="spellEnd"/>
      <w:r w:rsidRPr="006650BA">
        <w:rPr>
          <w:snapToGrid w:val="0"/>
          <w:sz w:val="16"/>
          <w:szCs w:val="16"/>
        </w:rPr>
        <w:t xml:space="preserve"> na </w:t>
      </w:r>
      <w:proofErr w:type="spellStart"/>
      <w:r w:rsidRPr="006650BA">
        <w:rPr>
          <w:snapToGrid w:val="0"/>
          <w:sz w:val="16"/>
          <w:szCs w:val="16"/>
        </w:rPr>
        <w:t>dziedzińcu</w:t>
      </w:r>
      <w:proofErr w:type="spellEnd"/>
      <w:r w:rsidRPr="006650BA">
        <w:rPr>
          <w:snapToGrid w:val="0"/>
          <w:sz w:val="16"/>
          <w:szCs w:val="16"/>
        </w:rPr>
        <w:t xml:space="preserve"> </w:t>
      </w:r>
      <w:proofErr w:type="spellStart"/>
      <w:r w:rsidRPr="006650BA">
        <w:rPr>
          <w:snapToGrid w:val="0"/>
          <w:sz w:val="16"/>
          <w:szCs w:val="16"/>
        </w:rPr>
        <w:t>zamku</w:t>
      </w:r>
      <w:proofErr w:type="spellEnd"/>
      <w:r w:rsidRPr="006650BA">
        <w:rPr>
          <w:snapToGrid w:val="0"/>
          <w:sz w:val="16"/>
          <w:szCs w:val="16"/>
        </w:rPr>
        <w:t>.</w:t>
      </w:r>
    </w:p>
    <w:p w14:paraId="7655B2D2" w14:textId="77777777" w:rsidR="00787944" w:rsidRPr="00FE5A90" w:rsidRDefault="00787944" w:rsidP="00787944"/>
    <w:p w14:paraId="50BA2856" w14:textId="77777777" w:rsidR="00787944" w:rsidRPr="00FE5A90" w:rsidRDefault="00787944" w:rsidP="00787944">
      <w:pPr>
        <w:widowControl w:val="0"/>
        <w:tabs>
          <w:tab w:val="num" w:pos="142"/>
          <w:tab w:val="left" w:pos="4253"/>
          <w:tab w:val="left" w:pos="6379"/>
        </w:tabs>
        <w:spacing w:line="240" w:lineRule="atLeast"/>
        <w:ind w:right="12"/>
        <w:jc w:val="both"/>
        <w:rPr>
          <w:b/>
          <w:snapToGrid w:val="0"/>
          <w:sz w:val="20"/>
          <w:szCs w:val="20"/>
        </w:rPr>
      </w:pPr>
      <w:r>
        <w:rPr>
          <w:b/>
          <w:bCs/>
          <w:snapToGrid w:val="0"/>
          <w:sz w:val="20"/>
          <w:szCs w:val="20"/>
          <w:lang w:val="pl"/>
        </w:rPr>
        <w:t>Artykuł 7 - WEJŚCIE ZE ZWIERZĘTAMI</w:t>
      </w:r>
    </w:p>
    <w:p w14:paraId="10AA4370" w14:textId="77777777" w:rsidR="00787944" w:rsidRPr="00FE5A90" w:rsidRDefault="00787944" w:rsidP="00787944">
      <w:pPr>
        <w:pStyle w:val="Odstavecseseznamem"/>
        <w:numPr>
          <w:ilvl w:val="0"/>
          <w:numId w:val="14"/>
        </w:numPr>
        <w:spacing w:line="240" w:lineRule="atLeast"/>
        <w:ind w:left="0" w:firstLine="0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Zwierzęta mogą przebywać na dziedzińcu pod następującymi warunkami:</w:t>
      </w:r>
    </w:p>
    <w:p w14:paraId="2B62FE31" w14:textId="77777777" w:rsidR="00787944" w:rsidRPr="00787944" w:rsidRDefault="00787944" w:rsidP="00787944">
      <w:pPr>
        <w:pStyle w:val="Odstavecseseznamem"/>
        <w:numPr>
          <w:ilvl w:val="1"/>
          <w:numId w:val="14"/>
        </w:numPr>
        <w:tabs>
          <w:tab w:val="left" w:pos="142"/>
        </w:tabs>
        <w:spacing w:line="240" w:lineRule="atLeast"/>
        <w:ind w:left="0" w:firstLine="709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zwierzę musi być na smyczy;</w:t>
      </w:r>
    </w:p>
    <w:p w14:paraId="1A2331C5" w14:textId="038BF5D7" w:rsidR="00787944" w:rsidRPr="00787944" w:rsidRDefault="00787944" w:rsidP="00787944">
      <w:pPr>
        <w:pStyle w:val="Odstavecseseznamem"/>
        <w:numPr>
          <w:ilvl w:val="1"/>
          <w:numId w:val="14"/>
        </w:numPr>
        <w:tabs>
          <w:tab w:val="left" w:pos="142"/>
        </w:tabs>
        <w:spacing w:line="240" w:lineRule="atLeast"/>
        <w:ind w:left="1418" w:hanging="709"/>
        <w:contextualSpacing/>
        <w:jc w:val="both"/>
        <w:rPr>
          <w:snapToGrid w:val="0"/>
          <w:sz w:val="16"/>
          <w:szCs w:val="16"/>
        </w:rPr>
      </w:pPr>
      <w:r w:rsidRPr="00787944">
        <w:rPr>
          <w:snapToGrid w:val="0"/>
          <w:sz w:val="16"/>
          <w:szCs w:val="16"/>
          <w:lang w:val="pl"/>
        </w:rPr>
        <w:t>właściciel zwierzęcia lub osoba prowadząca zwierzę jest odpowiedzialna za zachowanie zwierzęcia, w tym za wszelkie szkody wyrządzone przez zwierzę w mieniu znajdującym się pod zarządem Narodowego Instytutu Dziedzictwa;</w:t>
      </w:r>
    </w:p>
    <w:p w14:paraId="533918A0" w14:textId="77777777" w:rsidR="00787944" w:rsidRPr="00FE5A90" w:rsidRDefault="00787944" w:rsidP="00787944">
      <w:pPr>
        <w:pStyle w:val="Odstavecseseznamem"/>
        <w:numPr>
          <w:ilvl w:val="1"/>
          <w:numId w:val="14"/>
        </w:numPr>
        <w:tabs>
          <w:tab w:val="left" w:pos="142"/>
        </w:tabs>
        <w:spacing w:line="240" w:lineRule="atLeast"/>
        <w:ind w:left="0" w:firstLine="709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osoba odpowiedzialna za zwierzę musi dopilnować, aby odchody zwierzęcia zostały uprzątnięte;</w:t>
      </w:r>
    </w:p>
    <w:p w14:paraId="50728598" w14:textId="77777777" w:rsidR="00787944" w:rsidRPr="00FE5A90" w:rsidRDefault="00787944" w:rsidP="00787944">
      <w:pPr>
        <w:pStyle w:val="Odstavecseseznamem"/>
        <w:numPr>
          <w:ilvl w:val="1"/>
          <w:numId w:val="14"/>
        </w:numPr>
        <w:tabs>
          <w:tab w:val="left" w:pos="142"/>
        </w:tabs>
        <w:spacing w:line="240" w:lineRule="atLeast"/>
        <w:ind w:left="0" w:firstLine="709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za wprowadzenie zwierzęcia nie jest pobierana opłata.</w:t>
      </w:r>
    </w:p>
    <w:p w14:paraId="547BFF65" w14:textId="77777777" w:rsidR="00787944" w:rsidRPr="00FE5A90" w:rsidRDefault="00787944" w:rsidP="00787944">
      <w:pPr>
        <w:widowControl w:val="0"/>
        <w:tabs>
          <w:tab w:val="num" w:pos="142"/>
          <w:tab w:val="left" w:pos="4253"/>
          <w:tab w:val="left" w:pos="6379"/>
        </w:tabs>
        <w:spacing w:line="240" w:lineRule="atLeast"/>
        <w:ind w:right="12"/>
        <w:jc w:val="both"/>
      </w:pPr>
    </w:p>
    <w:p w14:paraId="3401A41A" w14:textId="77777777" w:rsidR="00787944" w:rsidRPr="00FE5A90" w:rsidRDefault="00787944" w:rsidP="00787944">
      <w:pPr>
        <w:widowControl w:val="0"/>
        <w:tabs>
          <w:tab w:val="num" w:pos="142"/>
          <w:tab w:val="left" w:pos="4253"/>
          <w:tab w:val="left" w:pos="6379"/>
        </w:tabs>
        <w:spacing w:line="240" w:lineRule="atLeast"/>
        <w:ind w:right="12"/>
        <w:jc w:val="both"/>
        <w:rPr>
          <w:b/>
          <w:snapToGrid w:val="0"/>
          <w:sz w:val="20"/>
          <w:szCs w:val="20"/>
        </w:rPr>
      </w:pPr>
      <w:r>
        <w:rPr>
          <w:b/>
          <w:bCs/>
          <w:snapToGrid w:val="0"/>
          <w:sz w:val="20"/>
          <w:szCs w:val="20"/>
          <w:lang w:val="pl"/>
        </w:rPr>
        <w:t xml:space="preserve">Artykuł 8 - FOTOGRAFOWANIE I NAGRYWANIE </w:t>
      </w:r>
    </w:p>
    <w:p w14:paraId="3E014E31" w14:textId="77777777" w:rsidR="00787944" w:rsidRPr="00FE5A90" w:rsidRDefault="00787944" w:rsidP="00787944">
      <w:pPr>
        <w:pStyle w:val="Odstavecseseznamem"/>
        <w:numPr>
          <w:ilvl w:val="0"/>
          <w:numId w:val="7"/>
        </w:numPr>
        <w:spacing w:line="240" w:lineRule="atLeast"/>
        <w:ind w:left="0" w:firstLine="0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>Zwiedzający mogą robić zdjęcia i nagrywać filmy na własny użytek, ale z poszanowaniem i ochroną prywatności innych zwiedzających.</w:t>
      </w:r>
    </w:p>
    <w:p w14:paraId="532171FC" w14:textId="77777777" w:rsidR="00787944" w:rsidRPr="00FE5A90" w:rsidRDefault="00787944" w:rsidP="00787944">
      <w:pPr>
        <w:pStyle w:val="Odstavecseseznamem"/>
        <w:numPr>
          <w:ilvl w:val="0"/>
          <w:numId w:val="7"/>
        </w:numPr>
        <w:tabs>
          <w:tab w:val="clear" w:pos="717"/>
          <w:tab w:val="num" w:pos="851"/>
        </w:tabs>
        <w:spacing w:line="240" w:lineRule="atLeast"/>
        <w:ind w:hanging="720"/>
        <w:contextualSpacing/>
        <w:jc w:val="both"/>
        <w:rPr>
          <w:snapToGrid w:val="0"/>
          <w:sz w:val="16"/>
          <w:szCs w:val="16"/>
        </w:rPr>
      </w:pPr>
      <w:r>
        <w:rPr>
          <w:snapToGrid w:val="0"/>
          <w:sz w:val="16"/>
          <w:szCs w:val="16"/>
          <w:lang w:val="pl"/>
        </w:rPr>
        <w:t xml:space="preserve">Fotografowanie i filmowanie przez zwiedzających w celu publicznej prezentacji oraz fotografowanie i filmowanie w celach komercyjnych musi być wcześniej uzgodnione na piśmie z kierownictwem obiektu, z podaniem daty fotografowania/filmowania i innych szczegółów. Zapytania o sesje zdjęciowe należy przesyłać na adres: </w:t>
      </w:r>
      <w:hyperlink r:id="rId10" w:history="1">
        <w:r>
          <w:rPr>
            <w:rStyle w:val="Hypertextovodkaz"/>
            <w:snapToGrid w:val="0"/>
            <w:sz w:val="16"/>
            <w:szCs w:val="16"/>
            <w:lang w:val="pl"/>
          </w:rPr>
          <w:t>zakupy@npu.cz</w:t>
        </w:r>
      </w:hyperlink>
      <w:r>
        <w:rPr>
          <w:snapToGrid w:val="0"/>
          <w:sz w:val="16"/>
          <w:szCs w:val="16"/>
          <w:lang w:val="pl"/>
        </w:rPr>
        <w:t>.</w:t>
      </w:r>
    </w:p>
    <w:p w14:paraId="451EB5A0" w14:textId="77777777" w:rsidR="00787944" w:rsidRPr="00FE5A90" w:rsidRDefault="00787944" w:rsidP="00787944">
      <w:pPr>
        <w:pStyle w:val="Odstavecseseznamem"/>
        <w:numPr>
          <w:ilvl w:val="0"/>
          <w:numId w:val="7"/>
        </w:numPr>
        <w:tabs>
          <w:tab w:val="clear" w:pos="717"/>
        </w:tabs>
        <w:spacing w:line="240" w:lineRule="atLeast"/>
        <w:ind w:hanging="720"/>
        <w:contextualSpacing/>
        <w:jc w:val="both"/>
        <w:rPr>
          <w:snapToGrid w:val="0"/>
          <w:sz w:val="16"/>
          <w:szCs w:val="16"/>
        </w:rPr>
      </w:pPr>
      <w:r w:rsidRPr="0024153B">
        <w:rPr>
          <w:rStyle w:val="markedcontent"/>
          <w:rFonts w:asciiTheme="minorHAnsi" w:hAnsiTheme="minorHAnsi" w:cstheme="minorHAnsi"/>
          <w:sz w:val="16"/>
          <w:szCs w:val="16"/>
        </w:rPr>
        <w:t>W</w:t>
      </w:r>
      <w:r>
        <w:rPr>
          <w:lang w:val="pl"/>
        </w:rPr>
        <w:t xml:space="preserve"> </w:t>
      </w:r>
      <w:r>
        <w:rPr>
          <w:rStyle w:val="markedcontent"/>
          <w:rFonts w:asciiTheme="minorHAnsi" w:hAnsiTheme="minorHAnsi" w:cstheme="minorHAnsi"/>
          <w:sz w:val="16"/>
          <w:szCs w:val="16"/>
          <w:lang w:val="pl"/>
        </w:rPr>
        <w:t xml:space="preserve">przypadku, gdy na dziedzińcu, w parku lub ogrodzie odbywa się wydarzenie kulturalne lub inne wydarzenie otwarte dla publiczności, zwiedzający przyjmuje do wiadomości i rozumie, że </w:t>
      </w:r>
      <w:r>
        <w:rPr>
          <w:rStyle w:val="markedcontent"/>
          <w:sz w:val="16"/>
          <w:szCs w:val="16"/>
          <w:lang w:val="pl"/>
        </w:rPr>
        <w:t>podczas</w:t>
      </w:r>
      <w:r>
        <w:rPr>
          <w:sz w:val="16"/>
          <w:szCs w:val="16"/>
          <w:lang w:val="pl"/>
        </w:rPr>
        <w:t xml:space="preserve"> wydarzenia może być wykonywana dokumentacja fotograficzna/wideo. Dokumentacja ta będzie wykorzystywana wyłącznie w celu realizacji uzasadnionych interesów Instytutu Dziedzictwa Narodowego (zwanego również „NPU") do celów promocji wydarzenia, informowania o wydarzeniu itp. w Internecie, sieciach społecznościowych, materiałach drukowanych itp. Dokumentacja fotograficzna/wideo zostanie wykonana w szczególności w celu uchwycenia przebiegu wydarzenia jako całości, a nie konkretnych osób. Jeśli zwiedzający ma jakiekolwiek zastrzeżenia, może skontaktować się z organizatorem wydarzenia. Instytut Dziedzictwa Narodowego zawsze chroni uzyskane </w:t>
      </w:r>
      <w:r>
        <w:rPr>
          <w:rStyle w:val="markedcontent"/>
          <w:sz w:val="16"/>
          <w:szCs w:val="16"/>
          <w:lang w:val="pl"/>
        </w:rPr>
        <w:t>dane osobowe</w:t>
      </w:r>
      <w:r>
        <w:rPr>
          <w:sz w:val="16"/>
          <w:szCs w:val="16"/>
          <w:lang w:val="pl"/>
        </w:rPr>
        <w:t xml:space="preserve"> przed niewłaściwym wykorzystaniem i przetwarza je zgodnie z obowiązującymi przepisami. Informacje na temat ochrony danych osobowych, w tym informacje o prawach zwiedzających, są dostępne na stronie internetowej NPU www.npu.cz w sekcji dotyczącej prywatności.</w:t>
      </w:r>
    </w:p>
    <w:p w14:paraId="462A963D" w14:textId="77777777" w:rsidR="00787944" w:rsidRPr="00FE5A90" w:rsidRDefault="00787944" w:rsidP="00787944"/>
    <w:p w14:paraId="6AD27734" w14:textId="77777777" w:rsidR="00787944" w:rsidRPr="00FE5A90" w:rsidRDefault="00787944" w:rsidP="00787944">
      <w:pPr>
        <w:widowControl w:val="0"/>
        <w:tabs>
          <w:tab w:val="num" w:pos="142"/>
          <w:tab w:val="left" w:pos="4253"/>
          <w:tab w:val="left" w:pos="6379"/>
        </w:tabs>
        <w:spacing w:line="240" w:lineRule="atLeast"/>
        <w:ind w:right="12"/>
        <w:jc w:val="both"/>
        <w:rPr>
          <w:b/>
          <w:snapToGrid w:val="0"/>
          <w:sz w:val="20"/>
          <w:szCs w:val="20"/>
        </w:rPr>
      </w:pPr>
      <w:r>
        <w:rPr>
          <w:b/>
          <w:bCs/>
          <w:snapToGrid w:val="0"/>
          <w:sz w:val="20"/>
          <w:szCs w:val="20"/>
          <w:lang w:val="pl"/>
        </w:rPr>
        <w:t>Artykuł 9 - POSTANOWIENIA KOŃCOWE</w:t>
      </w:r>
    </w:p>
    <w:p w14:paraId="2733E5F3" w14:textId="77777777" w:rsidR="00787944" w:rsidRPr="00DE60B4" w:rsidRDefault="00787944" w:rsidP="00787944">
      <w:pPr>
        <w:pStyle w:val="Textvbloku"/>
        <w:numPr>
          <w:ilvl w:val="0"/>
          <w:numId w:val="15"/>
        </w:numPr>
        <w:tabs>
          <w:tab w:val="clear" w:pos="354"/>
          <w:tab w:val="clear" w:pos="567"/>
          <w:tab w:val="left" w:pos="4253"/>
          <w:tab w:val="left" w:pos="6379"/>
        </w:tabs>
        <w:ind w:left="709" w:right="0" w:hanging="709"/>
        <w:jc w:val="both"/>
        <w:rPr>
          <w:rFonts w:ascii="Calibri" w:hAnsi="Calibri"/>
          <w:b w:val="0"/>
          <w:sz w:val="16"/>
          <w:szCs w:val="14"/>
        </w:rPr>
      </w:pPr>
      <w:r>
        <w:rPr>
          <w:rFonts w:ascii="Calibri" w:hAnsi="Calibri"/>
          <w:b w:val="0"/>
          <w:sz w:val="16"/>
          <w:szCs w:val="14"/>
          <w:lang w:val="pl"/>
        </w:rPr>
        <w:t>Zwiedzający mogą przesyłać swoje życzenia lub uwagi w formie pisemnej na adres zakupy@npu.cz. Zwiedzający mogą wyrazić swoje pochwały, komentarze lub pytania ustnie, pisemnie lub telefonicznie do Instytutu Dziedzictwa Narodowego, Administracji Zabytków Terytorialnych w Sychrovie: bidlasova.lucie@npu.cz.</w:t>
      </w:r>
    </w:p>
    <w:p w14:paraId="0D097006" w14:textId="77777777" w:rsidR="00787944" w:rsidRPr="00FE5A90" w:rsidRDefault="00787944" w:rsidP="00787944">
      <w:pPr>
        <w:pStyle w:val="Textvbloku"/>
        <w:numPr>
          <w:ilvl w:val="0"/>
          <w:numId w:val="15"/>
        </w:numPr>
        <w:tabs>
          <w:tab w:val="clear" w:pos="354"/>
          <w:tab w:val="clear" w:pos="567"/>
          <w:tab w:val="clear" w:pos="717"/>
          <w:tab w:val="left" w:pos="4253"/>
          <w:tab w:val="left" w:pos="6379"/>
        </w:tabs>
        <w:ind w:right="11" w:hanging="720"/>
        <w:jc w:val="both"/>
        <w:rPr>
          <w:rFonts w:ascii="Calibri" w:hAnsi="Calibri"/>
          <w:b w:val="0"/>
          <w:sz w:val="16"/>
          <w:szCs w:val="16"/>
        </w:rPr>
      </w:pPr>
      <w:r>
        <w:rPr>
          <w:rFonts w:ascii="Calibri" w:hAnsi="Calibri"/>
          <w:b w:val="0"/>
          <w:sz w:val="16"/>
          <w:szCs w:val="16"/>
          <w:lang w:val="pl"/>
        </w:rPr>
        <w:t>Za naruszenie Regulaminu oraz za uszkodzenie mienia Zwiedzający ponosi odpowiedzialność przed Instytutem Dziedzictwa Narodowego lub administracją zabytku zgodnie z obowiązującymi przepisami prawa. Odpowiedzialność administracji zabytku za wszelkie szkody wyrządzone zwiedzającym podczas ich pobytu w ośrodku regulują powszechnie obowiązujące przepisy. Instytut Dziedzictwa Narodowego nie ponosi odpowiedzialności wobec zwiedzających za szkody wynikające z nieprzestrzegania niniejszego Regulaminu dla zwiedzająych.</w:t>
      </w:r>
    </w:p>
    <w:p w14:paraId="3E1B5A5D" w14:textId="77777777" w:rsidR="00787944" w:rsidRPr="00FE5A90" w:rsidRDefault="00787944" w:rsidP="00787944">
      <w:pPr>
        <w:pStyle w:val="Textvbloku"/>
        <w:numPr>
          <w:ilvl w:val="0"/>
          <w:numId w:val="15"/>
        </w:numPr>
        <w:tabs>
          <w:tab w:val="clear" w:pos="354"/>
          <w:tab w:val="clear" w:pos="567"/>
          <w:tab w:val="left" w:pos="4253"/>
          <w:tab w:val="left" w:pos="6379"/>
        </w:tabs>
        <w:ind w:left="0" w:right="11" w:firstLine="0"/>
        <w:jc w:val="both"/>
        <w:rPr>
          <w:rFonts w:asciiTheme="minorHAnsi" w:hAnsiTheme="minorHAnsi" w:cstheme="minorHAnsi"/>
          <w:b w:val="0"/>
          <w:sz w:val="16"/>
          <w:szCs w:val="16"/>
        </w:rPr>
      </w:pPr>
      <w:r>
        <w:rPr>
          <w:rFonts w:ascii="Calibri" w:hAnsi="Calibri"/>
          <w:b w:val="0"/>
          <w:sz w:val="16"/>
          <w:szCs w:val="16"/>
          <w:lang w:val="pl"/>
        </w:rPr>
        <w:t xml:space="preserve">W uzasadnionych przypadkach kierownik administracji zabytku może zezwolić na odstępstwa od </w:t>
      </w:r>
      <w:r>
        <w:rPr>
          <w:rFonts w:asciiTheme="minorHAnsi" w:hAnsiTheme="minorHAnsi"/>
          <w:b w:val="0"/>
          <w:sz w:val="16"/>
          <w:szCs w:val="16"/>
          <w:lang w:val="pl"/>
        </w:rPr>
        <w:t>Regulaminu dla zwiedzająych.</w:t>
      </w:r>
    </w:p>
    <w:p w14:paraId="3A6686DD" w14:textId="5DF55740" w:rsidR="00787944" w:rsidRPr="0024153B" w:rsidRDefault="006650BA" w:rsidP="00787944">
      <w:pPr>
        <w:pStyle w:val="Textvbloku"/>
        <w:numPr>
          <w:ilvl w:val="0"/>
          <w:numId w:val="15"/>
        </w:numPr>
        <w:tabs>
          <w:tab w:val="clear" w:pos="354"/>
          <w:tab w:val="clear" w:pos="567"/>
          <w:tab w:val="left" w:pos="4253"/>
          <w:tab w:val="left" w:pos="6379"/>
        </w:tabs>
        <w:ind w:left="709" w:right="11" w:hanging="709"/>
        <w:jc w:val="both"/>
        <w:rPr>
          <w:rFonts w:asciiTheme="minorHAnsi" w:hAnsiTheme="minorHAnsi" w:cstheme="minorHAnsi"/>
          <w:b w:val="0"/>
          <w:sz w:val="16"/>
          <w:szCs w:val="16"/>
        </w:rPr>
      </w:pPr>
      <w:r w:rsidRPr="006650BA">
        <w:rPr>
          <w:rFonts w:asciiTheme="minorHAnsi" w:hAnsiTheme="minorHAnsi" w:cstheme="minorHAnsi"/>
          <w:b w:val="0"/>
          <w:sz w:val="16"/>
          <w:szCs w:val="16"/>
          <w:lang w:val="pl"/>
        </w:rPr>
        <w:t>Niniejszy regulamin odwiedzin wchodzi w życie z dniem 30 czerwca 2026 r.; jednocześnie uchyla się dotychczasowy regulamin odwiedzin.</w:t>
      </w:r>
    </w:p>
    <w:p w14:paraId="202F8BB1" w14:textId="7DA13397" w:rsidR="00F10EC2" w:rsidRPr="00787944" w:rsidRDefault="00F10EC2" w:rsidP="00787944"/>
    <w:sectPr w:rsidR="00F10EC2" w:rsidRPr="00787944" w:rsidSect="007D78EE">
      <w:footerReference w:type="default" r:id="rId11"/>
      <w:pgSz w:w="23814" w:h="16839" w:orient="landscape" w:code="8"/>
      <w:pgMar w:top="1417" w:right="1417" w:bottom="1417" w:left="1417" w:header="708" w:footer="567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4581A" w14:textId="77777777" w:rsidR="004C4149" w:rsidRDefault="004C4149" w:rsidP="002024A2">
      <w:r>
        <w:separator/>
      </w:r>
    </w:p>
  </w:endnote>
  <w:endnote w:type="continuationSeparator" w:id="0">
    <w:p w14:paraId="18662AA5" w14:textId="77777777" w:rsidR="004C4149" w:rsidRDefault="004C4149" w:rsidP="00202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3C17F" w14:textId="2047ED1E" w:rsidR="00207324" w:rsidRPr="00C501FE" w:rsidRDefault="00207324" w:rsidP="007D78EE">
    <w:pPr>
      <w:pStyle w:val="Zpat"/>
      <w:jc w:val="right"/>
      <w:rPr>
        <w:b/>
        <w:sz w:val="32"/>
        <w:szCs w:val="32"/>
      </w:rPr>
    </w:pPr>
    <w:r>
      <w:rPr>
        <w:noProof/>
        <w:sz w:val="32"/>
        <w:szCs w:val="32"/>
        <w:lang w:val="pl"/>
      </w:rPr>
      <w:drawing>
        <wp:anchor distT="0" distB="0" distL="114300" distR="114300" simplePos="0" relativeHeight="251658240" behindDoc="1" locked="0" layoutInCell="1" allowOverlap="1" wp14:anchorId="5B570F48" wp14:editId="62EB2EC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15238800" cy="932400"/>
          <wp:effectExtent l="0" t="0" r="1270" b="127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odni_lista_A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38800" cy="93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color w:val="FFFFFF" w:themeColor="background1"/>
        <w:sz w:val="32"/>
        <w:szCs w:val="32"/>
        <w:lang w:val="pl"/>
      </w:rPr>
      <w:t>www.npu.cz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70563" w14:textId="77777777" w:rsidR="004C4149" w:rsidRDefault="004C4149" w:rsidP="002024A2">
      <w:r>
        <w:separator/>
      </w:r>
    </w:p>
  </w:footnote>
  <w:footnote w:type="continuationSeparator" w:id="0">
    <w:p w14:paraId="39FABF83" w14:textId="77777777" w:rsidR="004C4149" w:rsidRDefault="004C4149" w:rsidP="002024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54CD8"/>
    <w:multiLevelType w:val="hybridMultilevel"/>
    <w:tmpl w:val="9B9EA030"/>
    <w:lvl w:ilvl="0" w:tplc="B8287E88">
      <w:start w:val="1"/>
      <w:numFmt w:val="decimal"/>
      <w:lvlText w:val="%1."/>
      <w:lvlJc w:val="left"/>
      <w:pPr>
        <w:tabs>
          <w:tab w:val="num" w:pos="73"/>
        </w:tabs>
        <w:ind w:left="76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079" w:hanging="360"/>
      </w:pPr>
    </w:lvl>
    <w:lvl w:ilvl="2" w:tplc="0405001B" w:tentative="1">
      <w:start w:val="1"/>
      <w:numFmt w:val="lowerRoman"/>
      <w:lvlText w:val="%3."/>
      <w:lvlJc w:val="right"/>
      <w:pPr>
        <w:ind w:left="1799" w:hanging="180"/>
      </w:pPr>
    </w:lvl>
    <w:lvl w:ilvl="3" w:tplc="0405000F" w:tentative="1">
      <w:start w:val="1"/>
      <w:numFmt w:val="decimal"/>
      <w:lvlText w:val="%4."/>
      <w:lvlJc w:val="left"/>
      <w:pPr>
        <w:ind w:left="2519" w:hanging="360"/>
      </w:pPr>
    </w:lvl>
    <w:lvl w:ilvl="4" w:tplc="04050019" w:tentative="1">
      <w:start w:val="1"/>
      <w:numFmt w:val="lowerLetter"/>
      <w:lvlText w:val="%5."/>
      <w:lvlJc w:val="left"/>
      <w:pPr>
        <w:ind w:left="3239" w:hanging="360"/>
      </w:pPr>
    </w:lvl>
    <w:lvl w:ilvl="5" w:tplc="0405001B" w:tentative="1">
      <w:start w:val="1"/>
      <w:numFmt w:val="lowerRoman"/>
      <w:lvlText w:val="%6."/>
      <w:lvlJc w:val="right"/>
      <w:pPr>
        <w:ind w:left="3959" w:hanging="180"/>
      </w:pPr>
    </w:lvl>
    <w:lvl w:ilvl="6" w:tplc="0405000F" w:tentative="1">
      <w:start w:val="1"/>
      <w:numFmt w:val="decimal"/>
      <w:lvlText w:val="%7."/>
      <w:lvlJc w:val="left"/>
      <w:pPr>
        <w:ind w:left="4679" w:hanging="360"/>
      </w:pPr>
    </w:lvl>
    <w:lvl w:ilvl="7" w:tplc="04050019" w:tentative="1">
      <w:start w:val="1"/>
      <w:numFmt w:val="lowerLetter"/>
      <w:lvlText w:val="%8."/>
      <w:lvlJc w:val="left"/>
      <w:pPr>
        <w:ind w:left="5399" w:hanging="360"/>
      </w:pPr>
    </w:lvl>
    <w:lvl w:ilvl="8" w:tplc="040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" w15:restartNumberingAfterBreak="0">
    <w:nsid w:val="1E26563C"/>
    <w:multiLevelType w:val="hybridMultilevel"/>
    <w:tmpl w:val="E3E08610"/>
    <w:lvl w:ilvl="0" w:tplc="0DFCD336">
      <w:start w:val="1"/>
      <w:numFmt w:val="decimal"/>
      <w:lvlText w:val="%1."/>
      <w:lvlJc w:val="left"/>
      <w:pPr>
        <w:ind w:left="665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2312" w:hanging="360"/>
      </w:pPr>
    </w:lvl>
    <w:lvl w:ilvl="2" w:tplc="0405001B" w:tentative="1">
      <w:start w:val="1"/>
      <w:numFmt w:val="lowerRoman"/>
      <w:lvlText w:val="%3."/>
      <w:lvlJc w:val="right"/>
      <w:pPr>
        <w:ind w:left="3032" w:hanging="180"/>
      </w:pPr>
    </w:lvl>
    <w:lvl w:ilvl="3" w:tplc="0405000F" w:tentative="1">
      <w:start w:val="1"/>
      <w:numFmt w:val="decimal"/>
      <w:lvlText w:val="%4."/>
      <w:lvlJc w:val="left"/>
      <w:pPr>
        <w:ind w:left="3752" w:hanging="360"/>
      </w:pPr>
    </w:lvl>
    <w:lvl w:ilvl="4" w:tplc="04050019" w:tentative="1">
      <w:start w:val="1"/>
      <w:numFmt w:val="lowerLetter"/>
      <w:lvlText w:val="%5."/>
      <w:lvlJc w:val="left"/>
      <w:pPr>
        <w:ind w:left="4472" w:hanging="360"/>
      </w:pPr>
    </w:lvl>
    <w:lvl w:ilvl="5" w:tplc="0405001B" w:tentative="1">
      <w:start w:val="1"/>
      <w:numFmt w:val="lowerRoman"/>
      <w:lvlText w:val="%6."/>
      <w:lvlJc w:val="right"/>
      <w:pPr>
        <w:ind w:left="5192" w:hanging="180"/>
      </w:pPr>
    </w:lvl>
    <w:lvl w:ilvl="6" w:tplc="0405000F" w:tentative="1">
      <w:start w:val="1"/>
      <w:numFmt w:val="decimal"/>
      <w:lvlText w:val="%7."/>
      <w:lvlJc w:val="left"/>
      <w:pPr>
        <w:ind w:left="5912" w:hanging="360"/>
      </w:pPr>
    </w:lvl>
    <w:lvl w:ilvl="7" w:tplc="04050019" w:tentative="1">
      <w:start w:val="1"/>
      <w:numFmt w:val="lowerLetter"/>
      <w:lvlText w:val="%8."/>
      <w:lvlJc w:val="left"/>
      <w:pPr>
        <w:ind w:left="6632" w:hanging="360"/>
      </w:pPr>
    </w:lvl>
    <w:lvl w:ilvl="8" w:tplc="0405001B" w:tentative="1">
      <w:start w:val="1"/>
      <w:numFmt w:val="lowerRoman"/>
      <w:lvlText w:val="%9."/>
      <w:lvlJc w:val="right"/>
      <w:pPr>
        <w:ind w:left="7352" w:hanging="180"/>
      </w:pPr>
    </w:lvl>
  </w:abstractNum>
  <w:abstractNum w:abstractNumId="2" w15:restartNumberingAfterBreak="0">
    <w:nsid w:val="2DC22E08"/>
    <w:multiLevelType w:val="hybridMultilevel"/>
    <w:tmpl w:val="9B9EA030"/>
    <w:lvl w:ilvl="0" w:tplc="B8287E88">
      <w:start w:val="1"/>
      <w:numFmt w:val="decimal"/>
      <w:lvlText w:val="%1."/>
      <w:lvlJc w:val="left"/>
      <w:pPr>
        <w:tabs>
          <w:tab w:val="num" w:pos="717"/>
        </w:tabs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35040649"/>
    <w:multiLevelType w:val="hybridMultilevel"/>
    <w:tmpl w:val="E27C4B8A"/>
    <w:lvl w:ilvl="0" w:tplc="908E0508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E9DAD1C4">
      <w:start w:val="1"/>
      <w:numFmt w:val="lowerLetter"/>
      <w:lvlText w:val="%2."/>
      <w:lvlJc w:val="left"/>
      <w:pPr>
        <w:ind w:left="1077" w:hanging="226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B28D2"/>
    <w:multiLevelType w:val="hybridMultilevel"/>
    <w:tmpl w:val="9B9EA030"/>
    <w:lvl w:ilvl="0" w:tplc="B8287E88">
      <w:start w:val="1"/>
      <w:numFmt w:val="decimal"/>
      <w:lvlText w:val="%1."/>
      <w:lvlJc w:val="left"/>
      <w:pPr>
        <w:tabs>
          <w:tab w:val="num" w:pos="717"/>
        </w:tabs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390652A8"/>
    <w:multiLevelType w:val="hybridMultilevel"/>
    <w:tmpl w:val="9B9EA030"/>
    <w:lvl w:ilvl="0" w:tplc="B8287E88">
      <w:start w:val="1"/>
      <w:numFmt w:val="decimal"/>
      <w:lvlText w:val="%1."/>
      <w:lvlJc w:val="left"/>
      <w:pPr>
        <w:tabs>
          <w:tab w:val="num" w:pos="73"/>
        </w:tabs>
        <w:ind w:left="76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079" w:hanging="360"/>
      </w:pPr>
    </w:lvl>
    <w:lvl w:ilvl="2" w:tplc="0405001B" w:tentative="1">
      <w:start w:val="1"/>
      <w:numFmt w:val="lowerRoman"/>
      <w:lvlText w:val="%3."/>
      <w:lvlJc w:val="right"/>
      <w:pPr>
        <w:ind w:left="1799" w:hanging="180"/>
      </w:pPr>
    </w:lvl>
    <w:lvl w:ilvl="3" w:tplc="0405000F" w:tentative="1">
      <w:start w:val="1"/>
      <w:numFmt w:val="decimal"/>
      <w:lvlText w:val="%4."/>
      <w:lvlJc w:val="left"/>
      <w:pPr>
        <w:ind w:left="2519" w:hanging="360"/>
      </w:pPr>
    </w:lvl>
    <w:lvl w:ilvl="4" w:tplc="04050019" w:tentative="1">
      <w:start w:val="1"/>
      <w:numFmt w:val="lowerLetter"/>
      <w:lvlText w:val="%5."/>
      <w:lvlJc w:val="left"/>
      <w:pPr>
        <w:ind w:left="3239" w:hanging="360"/>
      </w:pPr>
    </w:lvl>
    <w:lvl w:ilvl="5" w:tplc="0405001B" w:tentative="1">
      <w:start w:val="1"/>
      <w:numFmt w:val="lowerRoman"/>
      <w:lvlText w:val="%6."/>
      <w:lvlJc w:val="right"/>
      <w:pPr>
        <w:ind w:left="3959" w:hanging="180"/>
      </w:pPr>
    </w:lvl>
    <w:lvl w:ilvl="6" w:tplc="0405000F" w:tentative="1">
      <w:start w:val="1"/>
      <w:numFmt w:val="decimal"/>
      <w:lvlText w:val="%7."/>
      <w:lvlJc w:val="left"/>
      <w:pPr>
        <w:ind w:left="4679" w:hanging="360"/>
      </w:pPr>
    </w:lvl>
    <w:lvl w:ilvl="7" w:tplc="04050019" w:tentative="1">
      <w:start w:val="1"/>
      <w:numFmt w:val="lowerLetter"/>
      <w:lvlText w:val="%8."/>
      <w:lvlJc w:val="left"/>
      <w:pPr>
        <w:ind w:left="5399" w:hanging="360"/>
      </w:pPr>
    </w:lvl>
    <w:lvl w:ilvl="8" w:tplc="040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6" w15:restartNumberingAfterBreak="0">
    <w:nsid w:val="3A1445BC"/>
    <w:multiLevelType w:val="hybridMultilevel"/>
    <w:tmpl w:val="7B7E2DD6"/>
    <w:lvl w:ilvl="0" w:tplc="B8287E88">
      <w:start w:val="1"/>
      <w:numFmt w:val="decimal"/>
      <w:lvlText w:val="%1."/>
      <w:lvlJc w:val="left"/>
      <w:pPr>
        <w:tabs>
          <w:tab w:val="num" w:pos="73"/>
        </w:tabs>
        <w:ind w:left="76" w:hanging="360"/>
      </w:pPr>
      <w:rPr>
        <w:rFonts w:hint="default"/>
        <w:b w:val="0"/>
      </w:rPr>
    </w:lvl>
    <w:lvl w:ilvl="1" w:tplc="0D5A8E82">
      <w:start w:val="1"/>
      <w:numFmt w:val="lowerLetter"/>
      <w:lvlText w:val="%2."/>
      <w:lvlJc w:val="left"/>
      <w:pPr>
        <w:ind w:left="567" w:hanging="283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799" w:hanging="180"/>
      </w:pPr>
    </w:lvl>
    <w:lvl w:ilvl="3" w:tplc="0405000F" w:tentative="1">
      <w:start w:val="1"/>
      <w:numFmt w:val="decimal"/>
      <w:lvlText w:val="%4."/>
      <w:lvlJc w:val="left"/>
      <w:pPr>
        <w:ind w:left="2519" w:hanging="360"/>
      </w:pPr>
    </w:lvl>
    <w:lvl w:ilvl="4" w:tplc="04050019" w:tentative="1">
      <w:start w:val="1"/>
      <w:numFmt w:val="lowerLetter"/>
      <w:lvlText w:val="%5."/>
      <w:lvlJc w:val="left"/>
      <w:pPr>
        <w:ind w:left="3239" w:hanging="360"/>
      </w:pPr>
    </w:lvl>
    <w:lvl w:ilvl="5" w:tplc="0405001B" w:tentative="1">
      <w:start w:val="1"/>
      <w:numFmt w:val="lowerRoman"/>
      <w:lvlText w:val="%6."/>
      <w:lvlJc w:val="right"/>
      <w:pPr>
        <w:ind w:left="3959" w:hanging="180"/>
      </w:pPr>
    </w:lvl>
    <w:lvl w:ilvl="6" w:tplc="0405000F" w:tentative="1">
      <w:start w:val="1"/>
      <w:numFmt w:val="decimal"/>
      <w:lvlText w:val="%7."/>
      <w:lvlJc w:val="left"/>
      <w:pPr>
        <w:ind w:left="4679" w:hanging="360"/>
      </w:pPr>
    </w:lvl>
    <w:lvl w:ilvl="7" w:tplc="04050019" w:tentative="1">
      <w:start w:val="1"/>
      <w:numFmt w:val="lowerLetter"/>
      <w:lvlText w:val="%8."/>
      <w:lvlJc w:val="left"/>
      <w:pPr>
        <w:ind w:left="5399" w:hanging="360"/>
      </w:pPr>
    </w:lvl>
    <w:lvl w:ilvl="8" w:tplc="040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7" w15:restartNumberingAfterBreak="0">
    <w:nsid w:val="3ABD15D8"/>
    <w:multiLevelType w:val="hybridMultilevel"/>
    <w:tmpl w:val="9B9EA030"/>
    <w:lvl w:ilvl="0" w:tplc="B8287E88">
      <w:start w:val="1"/>
      <w:numFmt w:val="decimal"/>
      <w:lvlText w:val="%1."/>
      <w:lvlJc w:val="left"/>
      <w:pPr>
        <w:tabs>
          <w:tab w:val="num" w:pos="783"/>
        </w:tabs>
        <w:ind w:left="786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B380636"/>
    <w:multiLevelType w:val="hybridMultilevel"/>
    <w:tmpl w:val="A476AC70"/>
    <w:lvl w:ilvl="0" w:tplc="0DFCD336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4E70E4"/>
    <w:multiLevelType w:val="hybridMultilevel"/>
    <w:tmpl w:val="9B9EA030"/>
    <w:lvl w:ilvl="0" w:tplc="B8287E88">
      <w:start w:val="1"/>
      <w:numFmt w:val="decimal"/>
      <w:lvlText w:val="%1."/>
      <w:lvlJc w:val="left"/>
      <w:pPr>
        <w:tabs>
          <w:tab w:val="num" w:pos="717"/>
        </w:tabs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 w15:restartNumberingAfterBreak="0">
    <w:nsid w:val="3FFF51AA"/>
    <w:multiLevelType w:val="hybridMultilevel"/>
    <w:tmpl w:val="E5E04AF6"/>
    <w:lvl w:ilvl="0" w:tplc="908E0508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830C0C"/>
    <w:multiLevelType w:val="hybridMultilevel"/>
    <w:tmpl w:val="9B9EA030"/>
    <w:lvl w:ilvl="0" w:tplc="B8287E88">
      <w:start w:val="1"/>
      <w:numFmt w:val="decimal"/>
      <w:lvlText w:val="%1."/>
      <w:lvlJc w:val="left"/>
      <w:pPr>
        <w:tabs>
          <w:tab w:val="num" w:pos="1065"/>
        </w:tabs>
        <w:ind w:left="1068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2071" w:hanging="360"/>
      </w:pPr>
    </w:lvl>
    <w:lvl w:ilvl="2" w:tplc="0405001B" w:tentative="1">
      <w:start w:val="1"/>
      <w:numFmt w:val="lowerRoman"/>
      <w:lvlText w:val="%3."/>
      <w:lvlJc w:val="right"/>
      <w:pPr>
        <w:ind w:left="2791" w:hanging="180"/>
      </w:pPr>
    </w:lvl>
    <w:lvl w:ilvl="3" w:tplc="0405000F" w:tentative="1">
      <w:start w:val="1"/>
      <w:numFmt w:val="decimal"/>
      <w:lvlText w:val="%4."/>
      <w:lvlJc w:val="left"/>
      <w:pPr>
        <w:ind w:left="3511" w:hanging="360"/>
      </w:pPr>
    </w:lvl>
    <w:lvl w:ilvl="4" w:tplc="04050019" w:tentative="1">
      <w:start w:val="1"/>
      <w:numFmt w:val="lowerLetter"/>
      <w:lvlText w:val="%5."/>
      <w:lvlJc w:val="left"/>
      <w:pPr>
        <w:ind w:left="4231" w:hanging="360"/>
      </w:pPr>
    </w:lvl>
    <w:lvl w:ilvl="5" w:tplc="0405001B" w:tentative="1">
      <w:start w:val="1"/>
      <w:numFmt w:val="lowerRoman"/>
      <w:lvlText w:val="%6."/>
      <w:lvlJc w:val="right"/>
      <w:pPr>
        <w:ind w:left="4951" w:hanging="180"/>
      </w:pPr>
    </w:lvl>
    <w:lvl w:ilvl="6" w:tplc="0405000F" w:tentative="1">
      <w:start w:val="1"/>
      <w:numFmt w:val="decimal"/>
      <w:lvlText w:val="%7."/>
      <w:lvlJc w:val="left"/>
      <w:pPr>
        <w:ind w:left="5671" w:hanging="360"/>
      </w:pPr>
    </w:lvl>
    <w:lvl w:ilvl="7" w:tplc="04050019" w:tentative="1">
      <w:start w:val="1"/>
      <w:numFmt w:val="lowerLetter"/>
      <w:lvlText w:val="%8."/>
      <w:lvlJc w:val="left"/>
      <w:pPr>
        <w:ind w:left="6391" w:hanging="360"/>
      </w:pPr>
    </w:lvl>
    <w:lvl w:ilvl="8" w:tplc="0405001B" w:tentative="1">
      <w:start w:val="1"/>
      <w:numFmt w:val="lowerRoman"/>
      <w:lvlText w:val="%9."/>
      <w:lvlJc w:val="right"/>
      <w:pPr>
        <w:ind w:left="7111" w:hanging="180"/>
      </w:pPr>
    </w:lvl>
  </w:abstractNum>
  <w:abstractNum w:abstractNumId="12" w15:restartNumberingAfterBreak="0">
    <w:nsid w:val="484E235E"/>
    <w:multiLevelType w:val="hybridMultilevel"/>
    <w:tmpl w:val="61240A8E"/>
    <w:lvl w:ilvl="0" w:tplc="908E0508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702893"/>
    <w:multiLevelType w:val="hybridMultilevel"/>
    <w:tmpl w:val="8998F17E"/>
    <w:lvl w:ilvl="0" w:tplc="0405000F">
      <w:start w:val="1"/>
      <w:numFmt w:val="decimal"/>
      <w:lvlText w:val="%1."/>
      <w:lvlJc w:val="left"/>
      <w:pPr>
        <w:ind w:left="152" w:hanging="360"/>
      </w:pPr>
    </w:lvl>
    <w:lvl w:ilvl="1" w:tplc="04050019" w:tentative="1">
      <w:start w:val="1"/>
      <w:numFmt w:val="lowerLetter"/>
      <w:lvlText w:val="%2."/>
      <w:lvlJc w:val="left"/>
      <w:pPr>
        <w:ind w:left="872" w:hanging="360"/>
      </w:pPr>
    </w:lvl>
    <w:lvl w:ilvl="2" w:tplc="0405001B" w:tentative="1">
      <w:start w:val="1"/>
      <w:numFmt w:val="lowerRoman"/>
      <w:lvlText w:val="%3."/>
      <w:lvlJc w:val="right"/>
      <w:pPr>
        <w:ind w:left="1592" w:hanging="180"/>
      </w:pPr>
    </w:lvl>
    <w:lvl w:ilvl="3" w:tplc="0405000F" w:tentative="1">
      <w:start w:val="1"/>
      <w:numFmt w:val="decimal"/>
      <w:lvlText w:val="%4."/>
      <w:lvlJc w:val="left"/>
      <w:pPr>
        <w:ind w:left="2312" w:hanging="360"/>
      </w:pPr>
    </w:lvl>
    <w:lvl w:ilvl="4" w:tplc="04050019" w:tentative="1">
      <w:start w:val="1"/>
      <w:numFmt w:val="lowerLetter"/>
      <w:lvlText w:val="%5."/>
      <w:lvlJc w:val="left"/>
      <w:pPr>
        <w:ind w:left="3032" w:hanging="360"/>
      </w:pPr>
    </w:lvl>
    <w:lvl w:ilvl="5" w:tplc="0405001B" w:tentative="1">
      <w:start w:val="1"/>
      <w:numFmt w:val="lowerRoman"/>
      <w:lvlText w:val="%6."/>
      <w:lvlJc w:val="right"/>
      <w:pPr>
        <w:ind w:left="3752" w:hanging="180"/>
      </w:pPr>
    </w:lvl>
    <w:lvl w:ilvl="6" w:tplc="0405000F" w:tentative="1">
      <w:start w:val="1"/>
      <w:numFmt w:val="decimal"/>
      <w:lvlText w:val="%7."/>
      <w:lvlJc w:val="left"/>
      <w:pPr>
        <w:ind w:left="4472" w:hanging="360"/>
      </w:pPr>
    </w:lvl>
    <w:lvl w:ilvl="7" w:tplc="04050019" w:tentative="1">
      <w:start w:val="1"/>
      <w:numFmt w:val="lowerLetter"/>
      <w:lvlText w:val="%8."/>
      <w:lvlJc w:val="left"/>
      <w:pPr>
        <w:ind w:left="5192" w:hanging="360"/>
      </w:pPr>
    </w:lvl>
    <w:lvl w:ilvl="8" w:tplc="040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4" w15:restartNumberingAfterBreak="0">
    <w:nsid w:val="51A03EA1"/>
    <w:multiLevelType w:val="hybridMultilevel"/>
    <w:tmpl w:val="64569E7E"/>
    <w:lvl w:ilvl="0" w:tplc="CDB64CF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24B51C9"/>
    <w:multiLevelType w:val="hybridMultilevel"/>
    <w:tmpl w:val="9B9EA030"/>
    <w:lvl w:ilvl="0" w:tplc="B8287E88">
      <w:start w:val="1"/>
      <w:numFmt w:val="decimal"/>
      <w:lvlText w:val="%1."/>
      <w:lvlJc w:val="left"/>
      <w:pPr>
        <w:tabs>
          <w:tab w:val="num" w:pos="73"/>
        </w:tabs>
        <w:ind w:left="76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079" w:hanging="360"/>
      </w:pPr>
    </w:lvl>
    <w:lvl w:ilvl="2" w:tplc="0405001B" w:tentative="1">
      <w:start w:val="1"/>
      <w:numFmt w:val="lowerRoman"/>
      <w:lvlText w:val="%3."/>
      <w:lvlJc w:val="right"/>
      <w:pPr>
        <w:ind w:left="1799" w:hanging="180"/>
      </w:pPr>
    </w:lvl>
    <w:lvl w:ilvl="3" w:tplc="0405000F" w:tentative="1">
      <w:start w:val="1"/>
      <w:numFmt w:val="decimal"/>
      <w:lvlText w:val="%4."/>
      <w:lvlJc w:val="left"/>
      <w:pPr>
        <w:ind w:left="2519" w:hanging="360"/>
      </w:pPr>
    </w:lvl>
    <w:lvl w:ilvl="4" w:tplc="04050019" w:tentative="1">
      <w:start w:val="1"/>
      <w:numFmt w:val="lowerLetter"/>
      <w:lvlText w:val="%5."/>
      <w:lvlJc w:val="left"/>
      <w:pPr>
        <w:ind w:left="3239" w:hanging="360"/>
      </w:pPr>
    </w:lvl>
    <w:lvl w:ilvl="5" w:tplc="0405001B" w:tentative="1">
      <w:start w:val="1"/>
      <w:numFmt w:val="lowerRoman"/>
      <w:lvlText w:val="%6."/>
      <w:lvlJc w:val="right"/>
      <w:pPr>
        <w:ind w:left="3959" w:hanging="180"/>
      </w:pPr>
    </w:lvl>
    <w:lvl w:ilvl="6" w:tplc="0405000F" w:tentative="1">
      <w:start w:val="1"/>
      <w:numFmt w:val="decimal"/>
      <w:lvlText w:val="%7."/>
      <w:lvlJc w:val="left"/>
      <w:pPr>
        <w:ind w:left="4679" w:hanging="360"/>
      </w:pPr>
    </w:lvl>
    <w:lvl w:ilvl="7" w:tplc="04050019" w:tentative="1">
      <w:start w:val="1"/>
      <w:numFmt w:val="lowerLetter"/>
      <w:lvlText w:val="%8."/>
      <w:lvlJc w:val="left"/>
      <w:pPr>
        <w:ind w:left="5399" w:hanging="360"/>
      </w:pPr>
    </w:lvl>
    <w:lvl w:ilvl="8" w:tplc="040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6" w15:restartNumberingAfterBreak="0">
    <w:nsid w:val="5B2A205F"/>
    <w:multiLevelType w:val="hybridMultilevel"/>
    <w:tmpl w:val="9B9EA030"/>
    <w:lvl w:ilvl="0" w:tplc="B8287E88">
      <w:start w:val="1"/>
      <w:numFmt w:val="decimal"/>
      <w:lvlText w:val="%1."/>
      <w:lvlJc w:val="left"/>
      <w:pPr>
        <w:tabs>
          <w:tab w:val="num" w:pos="73"/>
        </w:tabs>
        <w:ind w:left="76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079" w:hanging="360"/>
      </w:pPr>
    </w:lvl>
    <w:lvl w:ilvl="2" w:tplc="0405001B" w:tentative="1">
      <w:start w:val="1"/>
      <w:numFmt w:val="lowerRoman"/>
      <w:lvlText w:val="%3."/>
      <w:lvlJc w:val="right"/>
      <w:pPr>
        <w:ind w:left="1799" w:hanging="180"/>
      </w:pPr>
    </w:lvl>
    <w:lvl w:ilvl="3" w:tplc="0405000F" w:tentative="1">
      <w:start w:val="1"/>
      <w:numFmt w:val="decimal"/>
      <w:lvlText w:val="%4."/>
      <w:lvlJc w:val="left"/>
      <w:pPr>
        <w:ind w:left="2519" w:hanging="360"/>
      </w:pPr>
    </w:lvl>
    <w:lvl w:ilvl="4" w:tplc="04050019" w:tentative="1">
      <w:start w:val="1"/>
      <w:numFmt w:val="lowerLetter"/>
      <w:lvlText w:val="%5."/>
      <w:lvlJc w:val="left"/>
      <w:pPr>
        <w:ind w:left="3239" w:hanging="360"/>
      </w:pPr>
    </w:lvl>
    <w:lvl w:ilvl="5" w:tplc="0405001B" w:tentative="1">
      <w:start w:val="1"/>
      <w:numFmt w:val="lowerRoman"/>
      <w:lvlText w:val="%6."/>
      <w:lvlJc w:val="right"/>
      <w:pPr>
        <w:ind w:left="3959" w:hanging="180"/>
      </w:pPr>
    </w:lvl>
    <w:lvl w:ilvl="6" w:tplc="0405000F" w:tentative="1">
      <w:start w:val="1"/>
      <w:numFmt w:val="decimal"/>
      <w:lvlText w:val="%7."/>
      <w:lvlJc w:val="left"/>
      <w:pPr>
        <w:ind w:left="4679" w:hanging="360"/>
      </w:pPr>
    </w:lvl>
    <w:lvl w:ilvl="7" w:tplc="04050019" w:tentative="1">
      <w:start w:val="1"/>
      <w:numFmt w:val="lowerLetter"/>
      <w:lvlText w:val="%8."/>
      <w:lvlJc w:val="left"/>
      <w:pPr>
        <w:ind w:left="5399" w:hanging="360"/>
      </w:pPr>
    </w:lvl>
    <w:lvl w:ilvl="8" w:tplc="040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7" w15:restartNumberingAfterBreak="0">
    <w:nsid w:val="65C21554"/>
    <w:multiLevelType w:val="hybridMultilevel"/>
    <w:tmpl w:val="E4D2DDD2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6912504"/>
    <w:multiLevelType w:val="hybridMultilevel"/>
    <w:tmpl w:val="C2C44CB8"/>
    <w:lvl w:ilvl="0" w:tplc="0DFCD336">
      <w:start w:val="1"/>
      <w:numFmt w:val="decimal"/>
      <w:lvlText w:val="%1."/>
      <w:lvlJc w:val="left"/>
      <w:pPr>
        <w:ind w:left="-131" w:hanging="360"/>
      </w:pPr>
      <w:rPr>
        <w:rFonts w:hint="default"/>
        <w:b w:val="0"/>
      </w:rPr>
    </w:lvl>
    <w:lvl w:ilvl="1" w:tplc="9E5E078A">
      <w:start w:val="1"/>
      <w:numFmt w:val="lowerLetter"/>
      <w:lvlText w:val="%2)"/>
      <w:lvlJc w:val="left"/>
      <w:pPr>
        <w:ind w:left="1516" w:hanging="360"/>
      </w:pPr>
      <w:rPr>
        <w:color w:val="auto"/>
      </w:rPr>
    </w:lvl>
    <w:lvl w:ilvl="2" w:tplc="0405001B">
      <w:start w:val="1"/>
      <w:numFmt w:val="lowerRoman"/>
      <w:lvlText w:val="%3."/>
      <w:lvlJc w:val="right"/>
      <w:pPr>
        <w:ind w:left="2236" w:hanging="180"/>
      </w:pPr>
    </w:lvl>
    <w:lvl w:ilvl="3" w:tplc="0405000F" w:tentative="1">
      <w:start w:val="1"/>
      <w:numFmt w:val="decimal"/>
      <w:lvlText w:val="%4."/>
      <w:lvlJc w:val="left"/>
      <w:pPr>
        <w:ind w:left="2956" w:hanging="360"/>
      </w:pPr>
    </w:lvl>
    <w:lvl w:ilvl="4" w:tplc="04050019" w:tentative="1">
      <w:start w:val="1"/>
      <w:numFmt w:val="lowerLetter"/>
      <w:lvlText w:val="%5."/>
      <w:lvlJc w:val="left"/>
      <w:pPr>
        <w:ind w:left="3676" w:hanging="360"/>
      </w:pPr>
    </w:lvl>
    <w:lvl w:ilvl="5" w:tplc="0405001B" w:tentative="1">
      <w:start w:val="1"/>
      <w:numFmt w:val="lowerRoman"/>
      <w:lvlText w:val="%6."/>
      <w:lvlJc w:val="right"/>
      <w:pPr>
        <w:ind w:left="4396" w:hanging="180"/>
      </w:pPr>
    </w:lvl>
    <w:lvl w:ilvl="6" w:tplc="0405000F" w:tentative="1">
      <w:start w:val="1"/>
      <w:numFmt w:val="decimal"/>
      <w:lvlText w:val="%7."/>
      <w:lvlJc w:val="left"/>
      <w:pPr>
        <w:ind w:left="5116" w:hanging="360"/>
      </w:pPr>
    </w:lvl>
    <w:lvl w:ilvl="7" w:tplc="04050019" w:tentative="1">
      <w:start w:val="1"/>
      <w:numFmt w:val="lowerLetter"/>
      <w:lvlText w:val="%8."/>
      <w:lvlJc w:val="left"/>
      <w:pPr>
        <w:ind w:left="5836" w:hanging="360"/>
      </w:pPr>
    </w:lvl>
    <w:lvl w:ilvl="8" w:tplc="040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9" w15:restartNumberingAfterBreak="0">
    <w:nsid w:val="70FB1041"/>
    <w:multiLevelType w:val="hybridMultilevel"/>
    <w:tmpl w:val="A476AC70"/>
    <w:lvl w:ilvl="0" w:tplc="0DFCD336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54539B"/>
    <w:multiLevelType w:val="hybridMultilevel"/>
    <w:tmpl w:val="9B9EA030"/>
    <w:lvl w:ilvl="0" w:tplc="B8287E88">
      <w:start w:val="1"/>
      <w:numFmt w:val="decimal"/>
      <w:lvlText w:val="%1."/>
      <w:lvlJc w:val="left"/>
      <w:pPr>
        <w:tabs>
          <w:tab w:val="num" w:pos="215"/>
        </w:tabs>
        <w:ind w:left="218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221" w:hanging="360"/>
      </w:pPr>
    </w:lvl>
    <w:lvl w:ilvl="2" w:tplc="0405001B" w:tentative="1">
      <w:start w:val="1"/>
      <w:numFmt w:val="lowerRoman"/>
      <w:lvlText w:val="%3."/>
      <w:lvlJc w:val="right"/>
      <w:pPr>
        <w:ind w:left="1941" w:hanging="180"/>
      </w:pPr>
    </w:lvl>
    <w:lvl w:ilvl="3" w:tplc="0405000F" w:tentative="1">
      <w:start w:val="1"/>
      <w:numFmt w:val="decimal"/>
      <w:lvlText w:val="%4."/>
      <w:lvlJc w:val="left"/>
      <w:pPr>
        <w:ind w:left="2661" w:hanging="360"/>
      </w:pPr>
    </w:lvl>
    <w:lvl w:ilvl="4" w:tplc="04050019" w:tentative="1">
      <w:start w:val="1"/>
      <w:numFmt w:val="lowerLetter"/>
      <w:lvlText w:val="%5."/>
      <w:lvlJc w:val="left"/>
      <w:pPr>
        <w:ind w:left="3381" w:hanging="360"/>
      </w:pPr>
    </w:lvl>
    <w:lvl w:ilvl="5" w:tplc="0405001B" w:tentative="1">
      <w:start w:val="1"/>
      <w:numFmt w:val="lowerRoman"/>
      <w:lvlText w:val="%6."/>
      <w:lvlJc w:val="right"/>
      <w:pPr>
        <w:ind w:left="4101" w:hanging="180"/>
      </w:pPr>
    </w:lvl>
    <w:lvl w:ilvl="6" w:tplc="0405000F" w:tentative="1">
      <w:start w:val="1"/>
      <w:numFmt w:val="decimal"/>
      <w:lvlText w:val="%7."/>
      <w:lvlJc w:val="left"/>
      <w:pPr>
        <w:ind w:left="4821" w:hanging="360"/>
      </w:pPr>
    </w:lvl>
    <w:lvl w:ilvl="7" w:tplc="04050019" w:tentative="1">
      <w:start w:val="1"/>
      <w:numFmt w:val="lowerLetter"/>
      <w:lvlText w:val="%8."/>
      <w:lvlJc w:val="left"/>
      <w:pPr>
        <w:ind w:left="5541" w:hanging="360"/>
      </w:pPr>
    </w:lvl>
    <w:lvl w:ilvl="8" w:tplc="0405001B" w:tentative="1">
      <w:start w:val="1"/>
      <w:numFmt w:val="lowerRoman"/>
      <w:lvlText w:val="%9."/>
      <w:lvlJc w:val="right"/>
      <w:pPr>
        <w:ind w:left="6261" w:hanging="180"/>
      </w:pPr>
    </w:lvl>
  </w:abstractNum>
  <w:num w:numId="1" w16cid:durableId="1613588798">
    <w:abstractNumId w:val="15"/>
  </w:num>
  <w:num w:numId="2" w16cid:durableId="1307320451">
    <w:abstractNumId w:val="16"/>
  </w:num>
  <w:num w:numId="3" w16cid:durableId="954021723">
    <w:abstractNumId w:val="0"/>
  </w:num>
  <w:num w:numId="4" w16cid:durableId="1666859011">
    <w:abstractNumId w:val="6"/>
  </w:num>
  <w:num w:numId="5" w16cid:durableId="212470324">
    <w:abstractNumId w:val="11"/>
  </w:num>
  <w:num w:numId="6" w16cid:durableId="1358192354">
    <w:abstractNumId w:val="5"/>
  </w:num>
  <w:num w:numId="7" w16cid:durableId="846945583">
    <w:abstractNumId w:val="9"/>
  </w:num>
  <w:num w:numId="8" w16cid:durableId="427820769">
    <w:abstractNumId w:val="20"/>
  </w:num>
  <w:num w:numId="9" w16cid:durableId="1659528937">
    <w:abstractNumId w:val="12"/>
  </w:num>
  <w:num w:numId="10" w16cid:durableId="1650479810">
    <w:abstractNumId w:val="7"/>
  </w:num>
  <w:num w:numId="11" w16cid:durableId="724449087">
    <w:abstractNumId w:val="18"/>
  </w:num>
  <w:num w:numId="12" w16cid:durableId="1648705636">
    <w:abstractNumId w:val="8"/>
  </w:num>
  <w:num w:numId="13" w16cid:durableId="349572978">
    <w:abstractNumId w:val="19"/>
  </w:num>
  <w:num w:numId="14" w16cid:durableId="724987445">
    <w:abstractNumId w:val="3"/>
  </w:num>
  <w:num w:numId="15" w16cid:durableId="748499117">
    <w:abstractNumId w:val="4"/>
  </w:num>
  <w:num w:numId="16" w16cid:durableId="1072199146">
    <w:abstractNumId w:val="10"/>
  </w:num>
  <w:num w:numId="17" w16cid:durableId="1473063160">
    <w:abstractNumId w:val="1"/>
  </w:num>
  <w:num w:numId="18" w16cid:durableId="611867573">
    <w:abstractNumId w:val="2"/>
  </w:num>
  <w:num w:numId="19" w16cid:durableId="596717440">
    <w:abstractNumId w:val="17"/>
  </w:num>
  <w:num w:numId="20" w16cid:durableId="1663123521">
    <w:abstractNumId w:val="13"/>
  </w:num>
  <w:num w:numId="21" w16cid:durableId="3117166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A9B"/>
    <w:rsid w:val="000656EA"/>
    <w:rsid w:val="00075A7E"/>
    <w:rsid w:val="00086FF9"/>
    <w:rsid w:val="0009069A"/>
    <w:rsid w:val="000E7A6A"/>
    <w:rsid w:val="00126E91"/>
    <w:rsid w:val="00143A05"/>
    <w:rsid w:val="00195E33"/>
    <w:rsid w:val="002024A2"/>
    <w:rsid w:val="00202BE8"/>
    <w:rsid w:val="00207324"/>
    <w:rsid w:val="002114C1"/>
    <w:rsid w:val="00217116"/>
    <w:rsid w:val="002251EA"/>
    <w:rsid w:val="002826F8"/>
    <w:rsid w:val="002A2E41"/>
    <w:rsid w:val="002A3A89"/>
    <w:rsid w:val="002D279C"/>
    <w:rsid w:val="002D611E"/>
    <w:rsid w:val="003061B6"/>
    <w:rsid w:val="00314B12"/>
    <w:rsid w:val="00342AAC"/>
    <w:rsid w:val="00350147"/>
    <w:rsid w:val="00390820"/>
    <w:rsid w:val="00393BBE"/>
    <w:rsid w:val="003A03E5"/>
    <w:rsid w:val="003A5B19"/>
    <w:rsid w:val="003B593C"/>
    <w:rsid w:val="003C1CD6"/>
    <w:rsid w:val="003C4EE8"/>
    <w:rsid w:val="003D0A1A"/>
    <w:rsid w:val="003D7F80"/>
    <w:rsid w:val="003E1462"/>
    <w:rsid w:val="003F19CC"/>
    <w:rsid w:val="004235C2"/>
    <w:rsid w:val="00472BB0"/>
    <w:rsid w:val="004969C0"/>
    <w:rsid w:val="004C4149"/>
    <w:rsid w:val="00512043"/>
    <w:rsid w:val="0052122E"/>
    <w:rsid w:val="00524FAF"/>
    <w:rsid w:val="00526E5E"/>
    <w:rsid w:val="00546543"/>
    <w:rsid w:val="00554732"/>
    <w:rsid w:val="00565E1F"/>
    <w:rsid w:val="00580EE2"/>
    <w:rsid w:val="00584005"/>
    <w:rsid w:val="005A11DE"/>
    <w:rsid w:val="005F2CC1"/>
    <w:rsid w:val="006243D3"/>
    <w:rsid w:val="00627E2C"/>
    <w:rsid w:val="00647643"/>
    <w:rsid w:val="006650BA"/>
    <w:rsid w:val="00676EDF"/>
    <w:rsid w:val="00695E2C"/>
    <w:rsid w:val="006A5594"/>
    <w:rsid w:val="006A7F2A"/>
    <w:rsid w:val="006B54C7"/>
    <w:rsid w:val="006E279C"/>
    <w:rsid w:val="0070551E"/>
    <w:rsid w:val="00723B86"/>
    <w:rsid w:val="00730859"/>
    <w:rsid w:val="0073577D"/>
    <w:rsid w:val="007765CD"/>
    <w:rsid w:val="007774C5"/>
    <w:rsid w:val="007833C4"/>
    <w:rsid w:val="00785A6D"/>
    <w:rsid w:val="00787944"/>
    <w:rsid w:val="007D3AD1"/>
    <w:rsid w:val="007D78EE"/>
    <w:rsid w:val="007E1849"/>
    <w:rsid w:val="007F2989"/>
    <w:rsid w:val="00822199"/>
    <w:rsid w:val="008347DD"/>
    <w:rsid w:val="00876650"/>
    <w:rsid w:val="008C2D0E"/>
    <w:rsid w:val="008F10B8"/>
    <w:rsid w:val="008F4E7C"/>
    <w:rsid w:val="0096455D"/>
    <w:rsid w:val="009D4C8D"/>
    <w:rsid w:val="00A50001"/>
    <w:rsid w:val="00AE2C45"/>
    <w:rsid w:val="00B00FAA"/>
    <w:rsid w:val="00B1001D"/>
    <w:rsid w:val="00B13FED"/>
    <w:rsid w:val="00B44688"/>
    <w:rsid w:val="00B664E1"/>
    <w:rsid w:val="00B84923"/>
    <w:rsid w:val="00BA2C36"/>
    <w:rsid w:val="00BE1B86"/>
    <w:rsid w:val="00C04D0C"/>
    <w:rsid w:val="00C0702F"/>
    <w:rsid w:val="00C0713C"/>
    <w:rsid w:val="00C23C32"/>
    <w:rsid w:val="00C501FE"/>
    <w:rsid w:val="00C536F1"/>
    <w:rsid w:val="00C64858"/>
    <w:rsid w:val="00C64A9B"/>
    <w:rsid w:val="00C64DFF"/>
    <w:rsid w:val="00C7346B"/>
    <w:rsid w:val="00C83021"/>
    <w:rsid w:val="00C952F9"/>
    <w:rsid w:val="00CE02F1"/>
    <w:rsid w:val="00D32CC1"/>
    <w:rsid w:val="00D37EA8"/>
    <w:rsid w:val="00D6099B"/>
    <w:rsid w:val="00D86328"/>
    <w:rsid w:val="00DC2D69"/>
    <w:rsid w:val="00E13A10"/>
    <w:rsid w:val="00E31DF1"/>
    <w:rsid w:val="00E40C45"/>
    <w:rsid w:val="00E4474B"/>
    <w:rsid w:val="00E96E1A"/>
    <w:rsid w:val="00EC7C69"/>
    <w:rsid w:val="00EE4AC7"/>
    <w:rsid w:val="00EE79DA"/>
    <w:rsid w:val="00EE7BC0"/>
    <w:rsid w:val="00EF50BC"/>
    <w:rsid w:val="00F100AB"/>
    <w:rsid w:val="00F10EC2"/>
    <w:rsid w:val="00F121E4"/>
    <w:rsid w:val="00F147C1"/>
    <w:rsid w:val="00FF3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83F049"/>
  <w15:chartTrackingRefBased/>
  <w15:docId w15:val="{4EC321D1-F0D9-4C95-8859-0F1853738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64A9B"/>
    <w:pPr>
      <w:spacing w:after="0" w:line="240" w:lineRule="auto"/>
    </w:pPr>
    <w:rPr>
      <w:rFonts w:ascii="Calibri" w:eastAsia="Times New Roman" w:hAnsi="Calibri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4A9B"/>
    <w:pPr>
      <w:ind w:left="708"/>
    </w:pPr>
  </w:style>
  <w:style w:type="paragraph" w:styleId="Bezmezer">
    <w:name w:val="No Spacing"/>
    <w:uiPriority w:val="1"/>
    <w:qFormat/>
    <w:rsid w:val="00C64A9B"/>
    <w:pPr>
      <w:spacing w:after="0" w:line="240" w:lineRule="auto"/>
    </w:pPr>
  </w:style>
  <w:style w:type="paragraph" w:styleId="Nzev">
    <w:name w:val="Title"/>
    <w:basedOn w:val="Normln"/>
    <w:link w:val="NzevChar"/>
    <w:qFormat/>
    <w:rsid w:val="00C64A9B"/>
    <w:pPr>
      <w:widowControl w:val="0"/>
      <w:tabs>
        <w:tab w:val="left" w:pos="354"/>
        <w:tab w:val="left" w:pos="567"/>
        <w:tab w:val="left" w:pos="7824"/>
      </w:tabs>
      <w:spacing w:line="240" w:lineRule="atLeast"/>
      <w:jc w:val="center"/>
    </w:pPr>
    <w:rPr>
      <w:rFonts w:ascii="Courier New" w:hAnsi="Courier New"/>
      <w:b/>
      <w:snapToGrid w:val="0"/>
      <w:sz w:val="48"/>
      <w:szCs w:val="20"/>
    </w:rPr>
  </w:style>
  <w:style w:type="character" w:customStyle="1" w:styleId="NzevChar">
    <w:name w:val="Název Char"/>
    <w:basedOn w:val="Standardnpsmoodstavce"/>
    <w:link w:val="Nzev"/>
    <w:rsid w:val="00C64A9B"/>
    <w:rPr>
      <w:rFonts w:ascii="Courier New" w:eastAsia="Times New Roman" w:hAnsi="Courier New" w:cs="Times New Roman"/>
      <w:b/>
      <w:snapToGrid w:val="0"/>
      <w:sz w:val="48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024A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024A2"/>
    <w:rPr>
      <w:rFonts w:ascii="Calibri" w:eastAsia="Times New Roman" w:hAnsi="Calibri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024A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024A2"/>
    <w:rPr>
      <w:rFonts w:ascii="Calibri" w:eastAsia="Times New Roman" w:hAnsi="Calibri" w:cs="Times New Roman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70551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0551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0551E"/>
    <w:rPr>
      <w:rFonts w:ascii="Calibri" w:eastAsia="Times New Roman" w:hAnsi="Calibri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0551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0551E"/>
    <w:rPr>
      <w:rFonts w:ascii="Calibri" w:eastAsia="Times New Roman" w:hAnsi="Calibri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551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551E"/>
    <w:rPr>
      <w:rFonts w:ascii="Segoe UI" w:eastAsia="Times New Roman" w:hAnsi="Segoe UI" w:cs="Segoe UI"/>
      <w:sz w:val="18"/>
      <w:szCs w:val="1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235C2"/>
    <w:rPr>
      <w:color w:val="0563C1" w:themeColor="hyperlink"/>
      <w:u w:val="single"/>
    </w:rPr>
  </w:style>
  <w:style w:type="character" w:customStyle="1" w:styleId="markedcontent">
    <w:name w:val="markedcontent"/>
    <w:basedOn w:val="Standardnpsmoodstavce"/>
    <w:rsid w:val="00546543"/>
  </w:style>
  <w:style w:type="paragraph" w:styleId="Textvbloku">
    <w:name w:val="Block Text"/>
    <w:basedOn w:val="Normln"/>
    <w:semiHidden/>
    <w:rsid w:val="00785A6D"/>
    <w:pPr>
      <w:widowControl w:val="0"/>
      <w:tabs>
        <w:tab w:val="left" w:pos="354"/>
        <w:tab w:val="left" w:pos="567"/>
      </w:tabs>
      <w:spacing w:line="240" w:lineRule="atLeast"/>
      <w:ind w:left="284" w:right="12" w:hanging="284"/>
    </w:pPr>
    <w:rPr>
      <w:rFonts w:ascii="Courier New" w:hAnsi="Courier New"/>
      <w:b/>
      <w:snapToGrid w:val="0"/>
      <w:sz w:val="18"/>
      <w:szCs w:val="20"/>
    </w:rPr>
  </w:style>
  <w:style w:type="paragraph" w:customStyle="1" w:styleId="NPU1">
    <w:name w:val="NPU 1"/>
    <w:basedOn w:val="Normln"/>
    <w:link w:val="NPU1Char"/>
    <w:qFormat/>
    <w:rsid w:val="00C501FE"/>
    <w:pPr>
      <w:tabs>
        <w:tab w:val="left" w:pos="4253"/>
        <w:tab w:val="left" w:pos="6379"/>
        <w:tab w:val="left" w:pos="8675"/>
      </w:tabs>
      <w:spacing w:after="48"/>
      <w:ind w:left="567" w:hanging="567"/>
    </w:pPr>
    <w:rPr>
      <w:b/>
      <w:color w:val="000000"/>
      <w:spacing w:val="20"/>
      <w:szCs w:val="22"/>
    </w:rPr>
  </w:style>
  <w:style w:type="character" w:customStyle="1" w:styleId="NPU1Char">
    <w:name w:val="NPU 1 Char"/>
    <w:basedOn w:val="Standardnpsmoodstavce"/>
    <w:link w:val="NPU1"/>
    <w:rsid w:val="00C501FE"/>
    <w:rPr>
      <w:rFonts w:ascii="Calibri" w:eastAsia="Times New Roman" w:hAnsi="Calibri" w:cs="Times New Roman"/>
      <w:b/>
      <w:color w:val="000000"/>
      <w:spacing w:val="20"/>
      <w:lang w:eastAsia="cs-CZ"/>
    </w:rPr>
  </w:style>
  <w:style w:type="paragraph" w:customStyle="1" w:styleId="NPU2">
    <w:name w:val="NPU 2"/>
    <w:basedOn w:val="Normln"/>
    <w:link w:val="NPU2Char"/>
    <w:qFormat/>
    <w:rsid w:val="00C501FE"/>
    <w:pPr>
      <w:tabs>
        <w:tab w:val="left" w:pos="4253"/>
        <w:tab w:val="left" w:pos="6379"/>
      </w:tabs>
      <w:spacing w:after="48"/>
      <w:ind w:left="567" w:hanging="567"/>
    </w:pPr>
    <w:rPr>
      <w:color w:val="000000"/>
      <w:position w:val="10"/>
      <w:szCs w:val="22"/>
    </w:rPr>
  </w:style>
  <w:style w:type="character" w:customStyle="1" w:styleId="NPU2Char">
    <w:name w:val="NPU 2 Char"/>
    <w:basedOn w:val="Standardnpsmoodstavce"/>
    <w:link w:val="NPU2"/>
    <w:rsid w:val="00C501FE"/>
    <w:rPr>
      <w:rFonts w:ascii="Calibri" w:eastAsia="Times New Roman" w:hAnsi="Calibri" w:cs="Times New Roman"/>
      <w:color w:val="000000"/>
      <w:position w:val="10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D32C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y@npu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zakupy@npu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pu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266A6-65D6-4158-AFE1-2297B8F1E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1165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Štecherová Martina</dc:creator>
  <cp:keywords/>
  <dc:description/>
  <cp:lastModifiedBy>Bidlasová Lucie</cp:lastModifiedBy>
  <cp:revision>2</cp:revision>
  <cp:lastPrinted>2023-04-04T13:05:00Z</cp:lastPrinted>
  <dcterms:created xsi:type="dcterms:W3CDTF">2026-07-22T10:17:00Z</dcterms:created>
  <dcterms:modified xsi:type="dcterms:W3CDTF">2026-07-22T10:17:00Z</dcterms:modified>
</cp:coreProperties>
</file>